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EFFC" w14:textId="77777777" w:rsidR="00911EE2" w:rsidRDefault="00911EE2">
      <w:pPr>
        <w:rPr>
          <w:rFonts w:ascii="Quicksand Bold" w:hAnsi="Quicksand Bold"/>
          <w:sz w:val="40"/>
          <w:szCs w:val="40"/>
        </w:rPr>
      </w:pPr>
    </w:p>
    <w:p w14:paraId="5FFC206E" w14:textId="10FDB8BD" w:rsidR="005D1950" w:rsidRPr="000D735F" w:rsidRDefault="00C96DC0" w:rsidP="00C96DC0">
      <w:pPr>
        <w:tabs>
          <w:tab w:val="left" w:pos="3168"/>
        </w:tabs>
        <w:rPr>
          <w:rFonts w:ascii="Quicksand Bold" w:hAnsi="Quicksand Bold"/>
          <w:color w:val="A02B93" w:themeColor="accent5"/>
          <w:sz w:val="40"/>
          <w:szCs w:val="40"/>
        </w:rPr>
      </w:pPr>
      <w:r w:rsidRPr="000D735F">
        <w:rPr>
          <w:rFonts w:ascii="Quicksand Bold" w:hAnsi="Quicksand Bold"/>
          <w:color w:val="A02B93" w:themeColor="accent5"/>
          <w:sz w:val="40"/>
          <w:szCs w:val="40"/>
        </w:rPr>
        <w:t>Educator Knowledge</w:t>
      </w:r>
    </w:p>
    <w:p w14:paraId="397AEB04" w14:textId="3A42B5F8" w:rsidR="005D1950" w:rsidRPr="00F10A6B" w:rsidRDefault="00C96DC0">
      <w:pPr>
        <w:rPr>
          <w:sz w:val="20"/>
          <w:szCs w:val="20"/>
        </w:rPr>
      </w:pPr>
      <w:r w:rsidRPr="00C96DC0">
        <w:rPr>
          <w:sz w:val="20"/>
          <w:szCs w:val="20"/>
        </w:rPr>
        <w:t xml:space="preserve">Instructions to leaders/managers: ask questions and hold discussions with different educators across your setting; choose educators across a range of experience/qualifications; gather all responses to establish consistency of knowledge. The responses can then be used to inform your evidence on the 'educator practice' page of this document.                       </w:t>
      </w:r>
    </w:p>
    <w:tbl>
      <w:tblPr>
        <w:tblStyle w:val="TableGrid"/>
        <w:tblW w:w="0" w:type="auto"/>
        <w:tblCellMar>
          <w:top w:w="113" w:type="dxa"/>
          <w:bottom w:w="113" w:type="dxa"/>
        </w:tblCellMar>
        <w:tblLook w:val="04A0" w:firstRow="1" w:lastRow="0" w:firstColumn="1" w:lastColumn="0" w:noHBand="0" w:noVBand="1"/>
      </w:tblPr>
      <w:tblGrid>
        <w:gridCol w:w="6943"/>
        <w:gridCol w:w="2073"/>
      </w:tblGrid>
      <w:tr w:rsidR="005D1950" w:rsidRPr="00F10A6B" w14:paraId="5E09AC84" w14:textId="77777777" w:rsidTr="000D735F">
        <w:tc>
          <w:tcPr>
            <w:tcW w:w="9016" w:type="dxa"/>
            <w:gridSpan w:val="2"/>
            <w:shd w:val="clear" w:color="auto" w:fill="D86DCB" w:themeFill="accent5" w:themeFillTint="99"/>
          </w:tcPr>
          <w:p w14:paraId="32395F4C" w14:textId="57A898E3" w:rsidR="005D1950" w:rsidRPr="00F10A6B" w:rsidRDefault="003F109F" w:rsidP="00837032">
            <w:pPr>
              <w:pStyle w:val="ListParagraph"/>
              <w:numPr>
                <w:ilvl w:val="0"/>
                <w:numId w:val="3"/>
              </w:numPr>
              <w:rPr>
                <w:b/>
                <w:bCs/>
                <w:sz w:val="20"/>
                <w:szCs w:val="20"/>
              </w:rPr>
            </w:pPr>
            <w:r w:rsidRPr="003F109F">
              <w:rPr>
                <w:b/>
                <w:bCs/>
                <w:sz w:val="20"/>
                <w:szCs w:val="20"/>
              </w:rPr>
              <w:t>Key Person discussion</w:t>
            </w:r>
            <w:r w:rsidR="0018144C">
              <w:rPr>
                <w:b/>
                <w:bCs/>
                <w:sz w:val="20"/>
                <w:szCs w:val="20"/>
              </w:rPr>
              <w:t xml:space="preserve"> </w:t>
            </w:r>
            <w:r w:rsidRPr="003F109F">
              <w:rPr>
                <w:b/>
                <w:bCs/>
                <w:sz w:val="20"/>
                <w:szCs w:val="20"/>
              </w:rPr>
              <w:t>- tell me about one of your key children.</w:t>
            </w:r>
          </w:p>
        </w:tc>
      </w:tr>
      <w:tr w:rsidR="005D1950" w:rsidRPr="00F10A6B" w14:paraId="6D92D743" w14:textId="77777777" w:rsidTr="0064415D">
        <w:tc>
          <w:tcPr>
            <w:tcW w:w="6943" w:type="dxa"/>
            <w:shd w:val="clear" w:color="auto" w:fill="F2CEED" w:themeFill="accent5" w:themeFillTint="33"/>
          </w:tcPr>
          <w:p w14:paraId="6F6C07EF" w14:textId="0FD65A04" w:rsidR="005D1950" w:rsidRPr="00F10A6B" w:rsidRDefault="003F109F">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62C2FDE3" w14:textId="5A7496CB" w:rsidR="005D1950" w:rsidRPr="00F10A6B" w:rsidRDefault="00BC6594">
            <w:pPr>
              <w:rPr>
                <w:sz w:val="20"/>
                <w:szCs w:val="20"/>
              </w:rPr>
            </w:pPr>
            <w:r>
              <w:rPr>
                <w:sz w:val="20"/>
                <w:szCs w:val="20"/>
              </w:rPr>
              <w:t>Secure response?</w:t>
            </w:r>
          </w:p>
        </w:tc>
      </w:tr>
      <w:tr w:rsidR="005D1950" w:rsidRPr="00F10A6B" w14:paraId="2B48B6CF" w14:textId="77777777" w:rsidTr="0064415D">
        <w:tc>
          <w:tcPr>
            <w:tcW w:w="6943" w:type="dxa"/>
          </w:tcPr>
          <w:p w14:paraId="61D5EF37" w14:textId="3772C6F0" w:rsidR="005D1950" w:rsidRPr="00BC6594" w:rsidRDefault="005D1950" w:rsidP="00BC6594">
            <w:pPr>
              <w:rPr>
                <w:sz w:val="20"/>
                <w:szCs w:val="20"/>
              </w:rPr>
            </w:pPr>
          </w:p>
        </w:tc>
        <w:tc>
          <w:tcPr>
            <w:tcW w:w="2073" w:type="dxa"/>
          </w:tcPr>
          <w:p w14:paraId="19ED24E7" w14:textId="77777777" w:rsidR="00BC6594" w:rsidRPr="00F10A6B" w:rsidRDefault="00BC6594" w:rsidP="00BC6594">
            <w:pPr>
              <w:pStyle w:val="ListParagraph"/>
              <w:numPr>
                <w:ilvl w:val="0"/>
                <w:numId w:val="2"/>
              </w:numPr>
              <w:rPr>
                <w:sz w:val="20"/>
                <w:szCs w:val="20"/>
              </w:rPr>
            </w:pPr>
            <w:r w:rsidRPr="00F10A6B">
              <w:rPr>
                <w:sz w:val="20"/>
                <w:szCs w:val="20"/>
              </w:rPr>
              <w:t>Fully</w:t>
            </w:r>
          </w:p>
          <w:p w14:paraId="39AD7461" w14:textId="77777777" w:rsidR="00BC6594" w:rsidRPr="00F10A6B" w:rsidRDefault="00BC6594" w:rsidP="00BC6594">
            <w:pPr>
              <w:pStyle w:val="ListParagraph"/>
              <w:numPr>
                <w:ilvl w:val="0"/>
                <w:numId w:val="2"/>
              </w:numPr>
              <w:rPr>
                <w:sz w:val="20"/>
                <w:szCs w:val="20"/>
              </w:rPr>
            </w:pPr>
            <w:r w:rsidRPr="00F10A6B">
              <w:rPr>
                <w:sz w:val="20"/>
                <w:szCs w:val="20"/>
              </w:rPr>
              <w:t>Partially</w:t>
            </w:r>
          </w:p>
          <w:p w14:paraId="6747099D" w14:textId="4E568B7F" w:rsidR="005D1950" w:rsidRPr="00BC6594" w:rsidRDefault="00BC6594" w:rsidP="00BC6594">
            <w:pPr>
              <w:pStyle w:val="ListParagraph"/>
              <w:numPr>
                <w:ilvl w:val="0"/>
                <w:numId w:val="2"/>
              </w:numPr>
              <w:rPr>
                <w:sz w:val="20"/>
                <w:szCs w:val="20"/>
              </w:rPr>
            </w:pPr>
            <w:r w:rsidRPr="00BC6594">
              <w:rPr>
                <w:sz w:val="20"/>
                <w:szCs w:val="20"/>
              </w:rPr>
              <w:t>Needs development</w:t>
            </w:r>
          </w:p>
        </w:tc>
      </w:tr>
      <w:tr w:rsidR="0064415D" w:rsidRPr="00F10A6B" w14:paraId="694C6B95" w14:textId="77777777" w:rsidTr="0064415D">
        <w:tc>
          <w:tcPr>
            <w:tcW w:w="6943" w:type="dxa"/>
            <w:shd w:val="clear" w:color="auto" w:fill="F2CEED" w:themeFill="accent5" w:themeFillTint="33"/>
          </w:tcPr>
          <w:p w14:paraId="5965EAB4" w14:textId="22F03516" w:rsidR="0064415D" w:rsidRPr="00BC6594" w:rsidRDefault="0064415D" w:rsidP="0064415D">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35E9E6EA" w14:textId="2C653CE6" w:rsidR="0064415D" w:rsidRPr="0064415D" w:rsidRDefault="0064415D" w:rsidP="0064415D">
            <w:pPr>
              <w:rPr>
                <w:sz w:val="20"/>
                <w:szCs w:val="20"/>
              </w:rPr>
            </w:pPr>
            <w:r>
              <w:rPr>
                <w:sz w:val="20"/>
                <w:szCs w:val="20"/>
              </w:rPr>
              <w:t>Secure response?</w:t>
            </w:r>
          </w:p>
        </w:tc>
      </w:tr>
      <w:tr w:rsidR="0064415D" w:rsidRPr="00F10A6B" w14:paraId="521A93AE" w14:textId="77777777" w:rsidTr="0064415D">
        <w:tc>
          <w:tcPr>
            <w:tcW w:w="6943" w:type="dxa"/>
          </w:tcPr>
          <w:p w14:paraId="002E8A9E" w14:textId="77777777" w:rsidR="0064415D" w:rsidRPr="003F109F" w:rsidRDefault="0064415D" w:rsidP="0064415D">
            <w:pPr>
              <w:rPr>
                <w:sz w:val="20"/>
                <w:szCs w:val="20"/>
              </w:rPr>
            </w:pPr>
          </w:p>
        </w:tc>
        <w:tc>
          <w:tcPr>
            <w:tcW w:w="2073" w:type="dxa"/>
          </w:tcPr>
          <w:p w14:paraId="6A2C8F1B" w14:textId="77777777" w:rsidR="0064415D" w:rsidRPr="00F10A6B" w:rsidRDefault="0064415D" w:rsidP="0064415D">
            <w:pPr>
              <w:pStyle w:val="ListParagraph"/>
              <w:numPr>
                <w:ilvl w:val="0"/>
                <w:numId w:val="2"/>
              </w:numPr>
              <w:rPr>
                <w:sz w:val="20"/>
                <w:szCs w:val="20"/>
              </w:rPr>
            </w:pPr>
            <w:r w:rsidRPr="00F10A6B">
              <w:rPr>
                <w:sz w:val="20"/>
                <w:szCs w:val="20"/>
              </w:rPr>
              <w:t>Fully</w:t>
            </w:r>
          </w:p>
          <w:p w14:paraId="4A7AF126" w14:textId="77777777" w:rsidR="0064415D" w:rsidRPr="00F10A6B" w:rsidRDefault="0064415D" w:rsidP="0064415D">
            <w:pPr>
              <w:pStyle w:val="ListParagraph"/>
              <w:numPr>
                <w:ilvl w:val="0"/>
                <w:numId w:val="2"/>
              </w:numPr>
              <w:rPr>
                <w:sz w:val="20"/>
                <w:szCs w:val="20"/>
              </w:rPr>
            </w:pPr>
            <w:r w:rsidRPr="00F10A6B">
              <w:rPr>
                <w:sz w:val="20"/>
                <w:szCs w:val="20"/>
              </w:rPr>
              <w:t>Partially</w:t>
            </w:r>
          </w:p>
          <w:p w14:paraId="148875C4" w14:textId="69821FAF" w:rsidR="0064415D" w:rsidRPr="0064415D" w:rsidRDefault="0064415D" w:rsidP="0064415D">
            <w:pPr>
              <w:pStyle w:val="ListParagraph"/>
              <w:numPr>
                <w:ilvl w:val="0"/>
                <w:numId w:val="2"/>
              </w:numPr>
              <w:rPr>
                <w:sz w:val="20"/>
                <w:szCs w:val="20"/>
              </w:rPr>
            </w:pPr>
            <w:r w:rsidRPr="0064415D">
              <w:rPr>
                <w:sz w:val="20"/>
                <w:szCs w:val="20"/>
              </w:rPr>
              <w:t>Needs development</w:t>
            </w:r>
          </w:p>
        </w:tc>
      </w:tr>
      <w:tr w:rsidR="0018144C" w:rsidRPr="00F10A6B" w14:paraId="6D565745" w14:textId="77777777" w:rsidTr="0018144C">
        <w:tc>
          <w:tcPr>
            <w:tcW w:w="6943" w:type="dxa"/>
            <w:shd w:val="clear" w:color="auto" w:fill="F2CEED" w:themeFill="accent5" w:themeFillTint="33"/>
          </w:tcPr>
          <w:p w14:paraId="7EAECE10" w14:textId="3419F834" w:rsidR="0018144C" w:rsidRPr="003F109F" w:rsidRDefault="0018144C" w:rsidP="0018144C">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13242970" w14:textId="55BD936A" w:rsidR="0018144C" w:rsidRPr="0018144C" w:rsidRDefault="0018144C" w:rsidP="0018144C">
            <w:pPr>
              <w:rPr>
                <w:sz w:val="20"/>
                <w:szCs w:val="20"/>
              </w:rPr>
            </w:pPr>
            <w:r>
              <w:rPr>
                <w:sz w:val="20"/>
                <w:szCs w:val="20"/>
              </w:rPr>
              <w:t>Secure response?</w:t>
            </w:r>
          </w:p>
        </w:tc>
      </w:tr>
      <w:tr w:rsidR="0018144C" w:rsidRPr="00F10A6B" w14:paraId="3D76AD91" w14:textId="77777777" w:rsidTr="0064415D">
        <w:tc>
          <w:tcPr>
            <w:tcW w:w="6943" w:type="dxa"/>
          </w:tcPr>
          <w:p w14:paraId="0BB05549" w14:textId="77777777" w:rsidR="0018144C" w:rsidRPr="003F109F" w:rsidRDefault="0018144C" w:rsidP="0018144C">
            <w:pPr>
              <w:rPr>
                <w:sz w:val="20"/>
                <w:szCs w:val="20"/>
              </w:rPr>
            </w:pPr>
          </w:p>
        </w:tc>
        <w:tc>
          <w:tcPr>
            <w:tcW w:w="2073" w:type="dxa"/>
          </w:tcPr>
          <w:p w14:paraId="54D2246A" w14:textId="77777777" w:rsidR="0018144C" w:rsidRPr="00F10A6B" w:rsidRDefault="0018144C" w:rsidP="0018144C">
            <w:pPr>
              <w:pStyle w:val="ListParagraph"/>
              <w:numPr>
                <w:ilvl w:val="0"/>
                <w:numId w:val="2"/>
              </w:numPr>
              <w:rPr>
                <w:sz w:val="20"/>
                <w:szCs w:val="20"/>
              </w:rPr>
            </w:pPr>
            <w:r w:rsidRPr="00F10A6B">
              <w:rPr>
                <w:sz w:val="20"/>
                <w:szCs w:val="20"/>
              </w:rPr>
              <w:t>Fully</w:t>
            </w:r>
          </w:p>
          <w:p w14:paraId="1CCBC6C2" w14:textId="77777777" w:rsidR="0018144C" w:rsidRPr="00F10A6B" w:rsidRDefault="0018144C" w:rsidP="0018144C">
            <w:pPr>
              <w:pStyle w:val="ListParagraph"/>
              <w:numPr>
                <w:ilvl w:val="0"/>
                <w:numId w:val="2"/>
              </w:numPr>
              <w:rPr>
                <w:sz w:val="20"/>
                <w:szCs w:val="20"/>
              </w:rPr>
            </w:pPr>
            <w:r w:rsidRPr="00F10A6B">
              <w:rPr>
                <w:sz w:val="20"/>
                <w:szCs w:val="20"/>
              </w:rPr>
              <w:t>Partially</w:t>
            </w:r>
          </w:p>
          <w:p w14:paraId="06C48D8A" w14:textId="5094C88F" w:rsidR="0018144C" w:rsidRPr="0018144C" w:rsidRDefault="0018144C" w:rsidP="0018144C">
            <w:pPr>
              <w:pStyle w:val="ListParagraph"/>
              <w:numPr>
                <w:ilvl w:val="0"/>
                <w:numId w:val="2"/>
              </w:numPr>
              <w:rPr>
                <w:sz w:val="20"/>
                <w:szCs w:val="20"/>
              </w:rPr>
            </w:pPr>
            <w:r w:rsidRPr="0018144C">
              <w:rPr>
                <w:sz w:val="20"/>
                <w:szCs w:val="20"/>
              </w:rPr>
              <w:t>Needs development</w:t>
            </w:r>
          </w:p>
        </w:tc>
      </w:tr>
      <w:tr w:rsidR="00500C39" w:rsidRPr="00F10A6B" w14:paraId="782309ED" w14:textId="77777777" w:rsidTr="00F15790">
        <w:tc>
          <w:tcPr>
            <w:tcW w:w="9016" w:type="dxa"/>
            <w:gridSpan w:val="2"/>
            <w:shd w:val="clear" w:color="auto" w:fill="F2CEED" w:themeFill="accent5" w:themeFillTint="33"/>
          </w:tcPr>
          <w:p w14:paraId="22CEF1E8" w14:textId="0E07E15A" w:rsidR="00500C39" w:rsidRPr="00500C39" w:rsidRDefault="00500C39" w:rsidP="00500C39">
            <w:pPr>
              <w:rPr>
                <w:sz w:val="20"/>
                <w:szCs w:val="20"/>
              </w:rPr>
            </w:pPr>
            <w:r>
              <w:rPr>
                <w:sz w:val="20"/>
                <w:szCs w:val="20"/>
              </w:rPr>
              <w:t>Examples of good practice to consider:</w:t>
            </w:r>
          </w:p>
        </w:tc>
      </w:tr>
      <w:tr w:rsidR="00500C39" w:rsidRPr="00F10A6B" w14:paraId="7F6A327A" w14:textId="77777777" w:rsidTr="001408A3">
        <w:tc>
          <w:tcPr>
            <w:tcW w:w="9016" w:type="dxa"/>
            <w:gridSpan w:val="2"/>
          </w:tcPr>
          <w:p w14:paraId="09FB0E8F" w14:textId="6150DBA3" w:rsidR="00500C39" w:rsidRPr="00F15790" w:rsidRDefault="00F15790" w:rsidP="00500C39">
            <w:pPr>
              <w:rPr>
                <w:i/>
                <w:iCs/>
                <w:sz w:val="20"/>
                <w:szCs w:val="20"/>
              </w:rPr>
            </w:pPr>
            <w:r w:rsidRPr="00F15790">
              <w:rPr>
                <w:i/>
                <w:iCs/>
                <w:sz w:val="20"/>
                <w:szCs w:val="20"/>
              </w:rPr>
              <w:t>Age, funding, length of time in setting, learning &amp; development, support strategies, interests. Intent, Implementation, Impact?</w:t>
            </w:r>
          </w:p>
        </w:tc>
      </w:tr>
      <w:tr w:rsidR="00500C39" w:rsidRPr="00F10A6B" w14:paraId="3FB7CB59" w14:textId="77777777" w:rsidTr="00F15790">
        <w:tc>
          <w:tcPr>
            <w:tcW w:w="9016" w:type="dxa"/>
            <w:gridSpan w:val="2"/>
            <w:shd w:val="clear" w:color="auto" w:fill="F2CEED" w:themeFill="accent5" w:themeFillTint="33"/>
          </w:tcPr>
          <w:p w14:paraId="58513DAC" w14:textId="23A9D491" w:rsidR="00500C39" w:rsidRDefault="00500C39" w:rsidP="00500C39">
            <w:pPr>
              <w:rPr>
                <w:sz w:val="20"/>
                <w:szCs w:val="20"/>
              </w:rPr>
            </w:pPr>
            <w:r>
              <w:rPr>
                <w:sz w:val="20"/>
                <w:szCs w:val="20"/>
              </w:rPr>
              <w:t>Actions:</w:t>
            </w:r>
          </w:p>
        </w:tc>
      </w:tr>
      <w:tr w:rsidR="00500C39" w:rsidRPr="00F10A6B" w14:paraId="55F648BC" w14:textId="77777777" w:rsidTr="001408A3">
        <w:tc>
          <w:tcPr>
            <w:tcW w:w="9016" w:type="dxa"/>
            <w:gridSpan w:val="2"/>
          </w:tcPr>
          <w:p w14:paraId="23001A1B" w14:textId="6F177960" w:rsidR="00500C39" w:rsidRDefault="00F15790" w:rsidP="00500C39">
            <w:pPr>
              <w:rPr>
                <w:sz w:val="20"/>
                <w:szCs w:val="20"/>
              </w:rPr>
            </w:pPr>
            <w:r w:rsidRPr="00F15790">
              <w:rPr>
                <w:sz w:val="20"/>
                <w:szCs w:val="20"/>
              </w:rPr>
              <w:t>Urgent action, a Key Person must have a sound knowledge and understanding of their key children.</w:t>
            </w:r>
          </w:p>
        </w:tc>
      </w:tr>
    </w:tbl>
    <w:p w14:paraId="475C99C9" w14:textId="77777777" w:rsidR="00F10A6B" w:rsidRDefault="00F10A6B"/>
    <w:tbl>
      <w:tblPr>
        <w:tblStyle w:val="TableGrid"/>
        <w:tblW w:w="0" w:type="auto"/>
        <w:tblCellMar>
          <w:top w:w="113" w:type="dxa"/>
          <w:bottom w:w="113" w:type="dxa"/>
        </w:tblCellMar>
        <w:tblLook w:val="04A0" w:firstRow="1" w:lastRow="0" w:firstColumn="1" w:lastColumn="0" w:noHBand="0" w:noVBand="1"/>
      </w:tblPr>
      <w:tblGrid>
        <w:gridCol w:w="6943"/>
        <w:gridCol w:w="2073"/>
      </w:tblGrid>
      <w:tr w:rsidR="005151F5" w:rsidRPr="00F10A6B" w14:paraId="0733C9D3" w14:textId="77777777" w:rsidTr="00727457">
        <w:tc>
          <w:tcPr>
            <w:tcW w:w="9016" w:type="dxa"/>
            <w:gridSpan w:val="2"/>
            <w:shd w:val="clear" w:color="auto" w:fill="D86DCB" w:themeFill="accent5" w:themeFillTint="99"/>
          </w:tcPr>
          <w:p w14:paraId="2D35E235" w14:textId="16CACAFE" w:rsidR="005151F5" w:rsidRPr="00F10A6B" w:rsidRDefault="005151F5" w:rsidP="00727457">
            <w:pPr>
              <w:pStyle w:val="ListParagraph"/>
              <w:numPr>
                <w:ilvl w:val="0"/>
                <w:numId w:val="3"/>
              </w:numPr>
              <w:rPr>
                <w:b/>
                <w:bCs/>
                <w:sz w:val="20"/>
                <w:szCs w:val="20"/>
              </w:rPr>
            </w:pPr>
            <w:r w:rsidRPr="005151F5">
              <w:rPr>
                <w:b/>
                <w:bCs/>
                <w:sz w:val="20"/>
                <w:szCs w:val="20"/>
              </w:rPr>
              <w:t>Talk to me about how you follow the graduated approach to SEND, and how you implement the assess/plan/do/review cycle for a child.</w:t>
            </w:r>
          </w:p>
        </w:tc>
      </w:tr>
      <w:tr w:rsidR="005151F5" w:rsidRPr="00F10A6B" w14:paraId="47716B43" w14:textId="77777777" w:rsidTr="00727457">
        <w:tc>
          <w:tcPr>
            <w:tcW w:w="6943" w:type="dxa"/>
            <w:shd w:val="clear" w:color="auto" w:fill="F2CEED" w:themeFill="accent5" w:themeFillTint="33"/>
          </w:tcPr>
          <w:p w14:paraId="68D24A77" w14:textId="77777777" w:rsidR="005151F5" w:rsidRPr="00F10A6B" w:rsidRDefault="005151F5" w:rsidP="00727457">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667F9484" w14:textId="77777777" w:rsidR="005151F5" w:rsidRPr="00F10A6B" w:rsidRDefault="005151F5" w:rsidP="00727457">
            <w:pPr>
              <w:rPr>
                <w:sz w:val="20"/>
                <w:szCs w:val="20"/>
              </w:rPr>
            </w:pPr>
            <w:r>
              <w:rPr>
                <w:sz w:val="20"/>
                <w:szCs w:val="20"/>
              </w:rPr>
              <w:t>Secure response?</w:t>
            </w:r>
          </w:p>
        </w:tc>
      </w:tr>
      <w:tr w:rsidR="005151F5" w:rsidRPr="00F10A6B" w14:paraId="283B659D" w14:textId="77777777" w:rsidTr="00727457">
        <w:tc>
          <w:tcPr>
            <w:tcW w:w="6943" w:type="dxa"/>
          </w:tcPr>
          <w:p w14:paraId="652CC4FA" w14:textId="77777777" w:rsidR="005151F5" w:rsidRPr="00BC6594" w:rsidRDefault="005151F5" w:rsidP="00727457">
            <w:pPr>
              <w:rPr>
                <w:sz w:val="20"/>
                <w:szCs w:val="20"/>
              </w:rPr>
            </w:pPr>
          </w:p>
        </w:tc>
        <w:tc>
          <w:tcPr>
            <w:tcW w:w="2073" w:type="dxa"/>
          </w:tcPr>
          <w:p w14:paraId="018D8A48" w14:textId="77777777" w:rsidR="005151F5" w:rsidRPr="00F10A6B" w:rsidRDefault="005151F5" w:rsidP="00727457">
            <w:pPr>
              <w:pStyle w:val="ListParagraph"/>
              <w:numPr>
                <w:ilvl w:val="0"/>
                <w:numId w:val="2"/>
              </w:numPr>
              <w:rPr>
                <w:sz w:val="20"/>
                <w:szCs w:val="20"/>
              </w:rPr>
            </w:pPr>
            <w:r w:rsidRPr="00F10A6B">
              <w:rPr>
                <w:sz w:val="20"/>
                <w:szCs w:val="20"/>
              </w:rPr>
              <w:t>Fully</w:t>
            </w:r>
          </w:p>
          <w:p w14:paraId="2DFEAF5E" w14:textId="77777777" w:rsidR="005151F5" w:rsidRPr="00F10A6B" w:rsidRDefault="005151F5" w:rsidP="00727457">
            <w:pPr>
              <w:pStyle w:val="ListParagraph"/>
              <w:numPr>
                <w:ilvl w:val="0"/>
                <w:numId w:val="2"/>
              </w:numPr>
              <w:rPr>
                <w:sz w:val="20"/>
                <w:szCs w:val="20"/>
              </w:rPr>
            </w:pPr>
            <w:r w:rsidRPr="00F10A6B">
              <w:rPr>
                <w:sz w:val="20"/>
                <w:szCs w:val="20"/>
              </w:rPr>
              <w:t>Partially</w:t>
            </w:r>
          </w:p>
          <w:p w14:paraId="1E9A805E" w14:textId="77777777" w:rsidR="005151F5" w:rsidRPr="00BC6594" w:rsidRDefault="005151F5" w:rsidP="00727457">
            <w:pPr>
              <w:pStyle w:val="ListParagraph"/>
              <w:numPr>
                <w:ilvl w:val="0"/>
                <w:numId w:val="2"/>
              </w:numPr>
              <w:rPr>
                <w:sz w:val="20"/>
                <w:szCs w:val="20"/>
              </w:rPr>
            </w:pPr>
            <w:r w:rsidRPr="00BC6594">
              <w:rPr>
                <w:sz w:val="20"/>
                <w:szCs w:val="20"/>
              </w:rPr>
              <w:t>Needs development</w:t>
            </w:r>
          </w:p>
        </w:tc>
      </w:tr>
      <w:tr w:rsidR="005151F5" w:rsidRPr="00F10A6B" w14:paraId="2F91AF76" w14:textId="77777777" w:rsidTr="00727457">
        <w:tc>
          <w:tcPr>
            <w:tcW w:w="6943" w:type="dxa"/>
            <w:shd w:val="clear" w:color="auto" w:fill="F2CEED" w:themeFill="accent5" w:themeFillTint="33"/>
          </w:tcPr>
          <w:p w14:paraId="09B5F07F" w14:textId="77777777" w:rsidR="005151F5" w:rsidRPr="00BC6594" w:rsidRDefault="005151F5"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23D7F9AA" w14:textId="77777777" w:rsidR="005151F5" w:rsidRPr="0064415D" w:rsidRDefault="005151F5" w:rsidP="00727457">
            <w:pPr>
              <w:rPr>
                <w:sz w:val="20"/>
                <w:szCs w:val="20"/>
              </w:rPr>
            </w:pPr>
            <w:r>
              <w:rPr>
                <w:sz w:val="20"/>
                <w:szCs w:val="20"/>
              </w:rPr>
              <w:t>Secure response?</w:t>
            </w:r>
          </w:p>
        </w:tc>
      </w:tr>
      <w:tr w:rsidR="005151F5" w:rsidRPr="00F10A6B" w14:paraId="49103FC5" w14:textId="77777777" w:rsidTr="00727457">
        <w:tc>
          <w:tcPr>
            <w:tcW w:w="6943" w:type="dxa"/>
          </w:tcPr>
          <w:p w14:paraId="030502A6" w14:textId="77777777" w:rsidR="005151F5" w:rsidRPr="003F109F" w:rsidRDefault="005151F5" w:rsidP="00727457">
            <w:pPr>
              <w:rPr>
                <w:sz w:val="20"/>
                <w:szCs w:val="20"/>
              </w:rPr>
            </w:pPr>
          </w:p>
        </w:tc>
        <w:tc>
          <w:tcPr>
            <w:tcW w:w="2073" w:type="dxa"/>
          </w:tcPr>
          <w:p w14:paraId="72433BAF" w14:textId="77777777" w:rsidR="005151F5" w:rsidRPr="00F10A6B" w:rsidRDefault="005151F5" w:rsidP="00727457">
            <w:pPr>
              <w:pStyle w:val="ListParagraph"/>
              <w:numPr>
                <w:ilvl w:val="0"/>
                <w:numId w:val="2"/>
              </w:numPr>
              <w:rPr>
                <w:sz w:val="20"/>
                <w:szCs w:val="20"/>
              </w:rPr>
            </w:pPr>
            <w:r w:rsidRPr="00F10A6B">
              <w:rPr>
                <w:sz w:val="20"/>
                <w:szCs w:val="20"/>
              </w:rPr>
              <w:t>Fully</w:t>
            </w:r>
          </w:p>
          <w:p w14:paraId="18559291" w14:textId="77777777" w:rsidR="005151F5" w:rsidRPr="00F10A6B" w:rsidRDefault="005151F5" w:rsidP="00727457">
            <w:pPr>
              <w:pStyle w:val="ListParagraph"/>
              <w:numPr>
                <w:ilvl w:val="0"/>
                <w:numId w:val="2"/>
              </w:numPr>
              <w:rPr>
                <w:sz w:val="20"/>
                <w:szCs w:val="20"/>
              </w:rPr>
            </w:pPr>
            <w:r w:rsidRPr="00F10A6B">
              <w:rPr>
                <w:sz w:val="20"/>
                <w:szCs w:val="20"/>
              </w:rPr>
              <w:t>Partially</w:t>
            </w:r>
          </w:p>
          <w:p w14:paraId="25E4795A" w14:textId="77777777" w:rsidR="005151F5" w:rsidRPr="0064415D" w:rsidRDefault="005151F5" w:rsidP="00727457">
            <w:pPr>
              <w:pStyle w:val="ListParagraph"/>
              <w:numPr>
                <w:ilvl w:val="0"/>
                <w:numId w:val="2"/>
              </w:numPr>
              <w:rPr>
                <w:sz w:val="20"/>
                <w:szCs w:val="20"/>
              </w:rPr>
            </w:pPr>
            <w:r w:rsidRPr="0064415D">
              <w:rPr>
                <w:sz w:val="20"/>
                <w:szCs w:val="20"/>
              </w:rPr>
              <w:t>Needs development</w:t>
            </w:r>
          </w:p>
        </w:tc>
      </w:tr>
      <w:tr w:rsidR="005151F5" w:rsidRPr="00F10A6B" w14:paraId="269F8D72" w14:textId="77777777" w:rsidTr="00727457">
        <w:tc>
          <w:tcPr>
            <w:tcW w:w="6943" w:type="dxa"/>
            <w:shd w:val="clear" w:color="auto" w:fill="F2CEED" w:themeFill="accent5" w:themeFillTint="33"/>
          </w:tcPr>
          <w:p w14:paraId="0F6B4CC0" w14:textId="77777777" w:rsidR="005151F5" w:rsidRPr="003F109F" w:rsidRDefault="005151F5"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226C0F9C" w14:textId="77777777" w:rsidR="005151F5" w:rsidRPr="0018144C" w:rsidRDefault="005151F5" w:rsidP="00727457">
            <w:pPr>
              <w:rPr>
                <w:sz w:val="20"/>
                <w:szCs w:val="20"/>
              </w:rPr>
            </w:pPr>
            <w:r>
              <w:rPr>
                <w:sz w:val="20"/>
                <w:szCs w:val="20"/>
              </w:rPr>
              <w:t>Secure response?</w:t>
            </w:r>
          </w:p>
        </w:tc>
      </w:tr>
      <w:tr w:rsidR="005151F5" w:rsidRPr="00F10A6B" w14:paraId="09ADEF67" w14:textId="77777777" w:rsidTr="00727457">
        <w:tc>
          <w:tcPr>
            <w:tcW w:w="6943" w:type="dxa"/>
          </w:tcPr>
          <w:p w14:paraId="5202039D" w14:textId="77777777" w:rsidR="005151F5" w:rsidRPr="003F109F" w:rsidRDefault="005151F5" w:rsidP="00727457">
            <w:pPr>
              <w:rPr>
                <w:sz w:val="20"/>
                <w:szCs w:val="20"/>
              </w:rPr>
            </w:pPr>
          </w:p>
        </w:tc>
        <w:tc>
          <w:tcPr>
            <w:tcW w:w="2073" w:type="dxa"/>
          </w:tcPr>
          <w:p w14:paraId="32517687" w14:textId="77777777" w:rsidR="005151F5" w:rsidRPr="00F10A6B" w:rsidRDefault="005151F5" w:rsidP="00727457">
            <w:pPr>
              <w:pStyle w:val="ListParagraph"/>
              <w:numPr>
                <w:ilvl w:val="0"/>
                <w:numId w:val="2"/>
              </w:numPr>
              <w:rPr>
                <w:sz w:val="20"/>
                <w:szCs w:val="20"/>
              </w:rPr>
            </w:pPr>
            <w:r w:rsidRPr="00F10A6B">
              <w:rPr>
                <w:sz w:val="20"/>
                <w:szCs w:val="20"/>
              </w:rPr>
              <w:t>Fully</w:t>
            </w:r>
          </w:p>
          <w:p w14:paraId="7A3CE05F" w14:textId="77777777" w:rsidR="005151F5" w:rsidRPr="00F10A6B" w:rsidRDefault="005151F5" w:rsidP="00727457">
            <w:pPr>
              <w:pStyle w:val="ListParagraph"/>
              <w:numPr>
                <w:ilvl w:val="0"/>
                <w:numId w:val="2"/>
              </w:numPr>
              <w:rPr>
                <w:sz w:val="20"/>
                <w:szCs w:val="20"/>
              </w:rPr>
            </w:pPr>
            <w:r w:rsidRPr="00F10A6B">
              <w:rPr>
                <w:sz w:val="20"/>
                <w:szCs w:val="20"/>
              </w:rPr>
              <w:t>Partially</w:t>
            </w:r>
          </w:p>
          <w:p w14:paraId="0C7899B8" w14:textId="77777777" w:rsidR="005151F5" w:rsidRPr="0018144C" w:rsidRDefault="005151F5" w:rsidP="00727457">
            <w:pPr>
              <w:pStyle w:val="ListParagraph"/>
              <w:numPr>
                <w:ilvl w:val="0"/>
                <w:numId w:val="2"/>
              </w:numPr>
              <w:rPr>
                <w:sz w:val="20"/>
                <w:szCs w:val="20"/>
              </w:rPr>
            </w:pPr>
            <w:r w:rsidRPr="0018144C">
              <w:rPr>
                <w:sz w:val="20"/>
                <w:szCs w:val="20"/>
              </w:rPr>
              <w:t>Needs development</w:t>
            </w:r>
          </w:p>
        </w:tc>
      </w:tr>
      <w:tr w:rsidR="005151F5" w:rsidRPr="00F10A6B" w14:paraId="782624F4" w14:textId="77777777" w:rsidTr="00727457">
        <w:tc>
          <w:tcPr>
            <w:tcW w:w="9016" w:type="dxa"/>
            <w:gridSpan w:val="2"/>
            <w:shd w:val="clear" w:color="auto" w:fill="F2CEED" w:themeFill="accent5" w:themeFillTint="33"/>
          </w:tcPr>
          <w:p w14:paraId="70C607CD" w14:textId="77777777" w:rsidR="005151F5" w:rsidRPr="00500C39" w:rsidRDefault="005151F5" w:rsidP="00727457">
            <w:pPr>
              <w:rPr>
                <w:sz w:val="20"/>
                <w:szCs w:val="20"/>
              </w:rPr>
            </w:pPr>
            <w:r>
              <w:rPr>
                <w:sz w:val="20"/>
                <w:szCs w:val="20"/>
              </w:rPr>
              <w:t>Examples of good practice to consider:</w:t>
            </w:r>
          </w:p>
        </w:tc>
      </w:tr>
      <w:tr w:rsidR="005151F5" w:rsidRPr="00F10A6B" w14:paraId="2E26B17B" w14:textId="77777777" w:rsidTr="00727457">
        <w:tc>
          <w:tcPr>
            <w:tcW w:w="9016" w:type="dxa"/>
            <w:gridSpan w:val="2"/>
          </w:tcPr>
          <w:p w14:paraId="6A648A9E" w14:textId="221861AD" w:rsidR="005151F5" w:rsidRPr="00F15790" w:rsidRDefault="00EC47CB" w:rsidP="00727457">
            <w:pPr>
              <w:rPr>
                <w:i/>
                <w:iCs/>
                <w:sz w:val="20"/>
                <w:szCs w:val="20"/>
              </w:rPr>
            </w:pPr>
            <w:r w:rsidRPr="00EC47CB">
              <w:rPr>
                <w:i/>
                <w:iCs/>
                <w:sz w:val="20"/>
                <w:szCs w:val="20"/>
              </w:rPr>
              <w:t>Are they aware of the terminology: Graduated Approach; Assess, Plan, Do, Review? Can educators talk about this in relation to one of their key children, and say who might be involved?</w:t>
            </w:r>
          </w:p>
        </w:tc>
      </w:tr>
      <w:tr w:rsidR="005151F5" w:rsidRPr="00F10A6B" w14:paraId="74E5F6BD" w14:textId="77777777" w:rsidTr="00727457">
        <w:tc>
          <w:tcPr>
            <w:tcW w:w="9016" w:type="dxa"/>
            <w:gridSpan w:val="2"/>
            <w:shd w:val="clear" w:color="auto" w:fill="F2CEED" w:themeFill="accent5" w:themeFillTint="33"/>
          </w:tcPr>
          <w:p w14:paraId="1D738C9C" w14:textId="77777777" w:rsidR="005151F5" w:rsidRDefault="005151F5" w:rsidP="00727457">
            <w:pPr>
              <w:rPr>
                <w:sz w:val="20"/>
                <w:szCs w:val="20"/>
              </w:rPr>
            </w:pPr>
            <w:r>
              <w:rPr>
                <w:sz w:val="20"/>
                <w:szCs w:val="20"/>
              </w:rPr>
              <w:t>Actions:</w:t>
            </w:r>
          </w:p>
        </w:tc>
      </w:tr>
      <w:tr w:rsidR="00EC47CB" w:rsidRPr="00F10A6B" w14:paraId="68E09611" w14:textId="77777777" w:rsidTr="00EC47CB">
        <w:tc>
          <w:tcPr>
            <w:tcW w:w="9016" w:type="dxa"/>
            <w:gridSpan w:val="2"/>
            <w:shd w:val="clear" w:color="auto" w:fill="FFFFFF" w:themeFill="background1"/>
          </w:tcPr>
          <w:p w14:paraId="70D650A4" w14:textId="77777777" w:rsidR="00EC47CB" w:rsidRDefault="00EC47CB" w:rsidP="00727457">
            <w:pPr>
              <w:rPr>
                <w:sz w:val="20"/>
                <w:szCs w:val="20"/>
              </w:rPr>
            </w:pPr>
          </w:p>
        </w:tc>
      </w:tr>
    </w:tbl>
    <w:p w14:paraId="782B38FB" w14:textId="77777777" w:rsidR="005151F5" w:rsidRDefault="005151F5"/>
    <w:tbl>
      <w:tblPr>
        <w:tblStyle w:val="TableGrid"/>
        <w:tblW w:w="0" w:type="auto"/>
        <w:tblCellMar>
          <w:top w:w="113" w:type="dxa"/>
          <w:bottom w:w="113" w:type="dxa"/>
        </w:tblCellMar>
        <w:tblLook w:val="04A0" w:firstRow="1" w:lastRow="0" w:firstColumn="1" w:lastColumn="0" w:noHBand="0" w:noVBand="1"/>
      </w:tblPr>
      <w:tblGrid>
        <w:gridCol w:w="6943"/>
        <w:gridCol w:w="2073"/>
      </w:tblGrid>
      <w:tr w:rsidR="00EC47CB" w:rsidRPr="00F10A6B" w14:paraId="69399E39" w14:textId="77777777" w:rsidTr="00727457">
        <w:tc>
          <w:tcPr>
            <w:tcW w:w="9016" w:type="dxa"/>
            <w:gridSpan w:val="2"/>
            <w:shd w:val="clear" w:color="auto" w:fill="D86DCB" w:themeFill="accent5" w:themeFillTint="99"/>
          </w:tcPr>
          <w:p w14:paraId="2213B5FE" w14:textId="62E2A2AB" w:rsidR="00EC47CB" w:rsidRPr="00F10A6B" w:rsidRDefault="00EC2932" w:rsidP="00727457">
            <w:pPr>
              <w:pStyle w:val="ListParagraph"/>
              <w:numPr>
                <w:ilvl w:val="0"/>
                <w:numId w:val="3"/>
              </w:numPr>
              <w:rPr>
                <w:b/>
                <w:bCs/>
                <w:sz w:val="20"/>
                <w:szCs w:val="20"/>
              </w:rPr>
            </w:pPr>
            <w:r w:rsidRPr="00EC2932">
              <w:rPr>
                <w:b/>
                <w:bCs/>
                <w:sz w:val="20"/>
                <w:szCs w:val="20"/>
              </w:rPr>
              <w:t>How do you assess the development of your children?</w:t>
            </w:r>
          </w:p>
        </w:tc>
      </w:tr>
      <w:tr w:rsidR="00EC47CB" w:rsidRPr="00F10A6B" w14:paraId="1F9D584B" w14:textId="77777777" w:rsidTr="00727457">
        <w:tc>
          <w:tcPr>
            <w:tcW w:w="6943" w:type="dxa"/>
            <w:shd w:val="clear" w:color="auto" w:fill="F2CEED" w:themeFill="accent5" w:themeFillTint="33"/>
          </w:tcPr>
          <w:p w14:paraId="6277DF73" w14:textId="77777777" w:rsidR="00EC47CB" w:rsidRPr="00F10A6B" w:rsidRDefault="00EC47CB" w:rsidP="00727457">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2BC42A73" w14:textId="77777777" w:rsidR="00EC47CB" w:rsidRPr="00F10A6B" w:rsidRDefault="00EC47CB" w:rsidP="00727457">
            <w:pPr>
              <w:rPr>
                <w:sz w:val="20"/>
                <w:szCs w:val="20"/>
              </w:rPr>
            </w:pPr>
            <w:r>
              <w:rPr>
                <w:sz w:val="20"/>
                <w:szCs w:val="20"/>
              </w:rPr>
              <w:t>Secure response?</w:t>
            </w:r>
          </w:p>
        </w:tc>
      </w:tr>
      <w:tr w:rsidR="00EC47CB" w:rsidRPr="00F10A6B" w14:paraId="41E74838" w14:textId="77777777" w:rsidTr="00727457">
        <w:tc>
          <w:tcPr>
            <w:tcW w:w="6943" w:type="dxa"/>
          </w:tcPr>
          <w:p w14:paraId="7250F8E7" w14:textId="77777777" w:rsidR="00EC47CB" w:rsidRPr="00BC6594" w:rsidRDefault="00EC47CB" w:rsidP="00727457">
            <w:pPr>
              <w:rPr>
                <w:sz w:val="20"/>
                <w:szCs w:val="20"/>
              </w:rPr>
            </w:pPr>
          </w:p>
        </w:tc>
        <w:tc>
          <w:tcPr>
            <w:tcW w:w="2073" w:type="dxa"/>
          </w:tcPr>
          <w:p w14:paraId="2769B6F2" w14:textId="77777777" w:rsidR="00EC47CB" w:rsidRPr="00F10A6B" w:rsidRDefault="00EC47CB" w:rsidP="00727457">
            <w:pPr>
              <w:pStyle w:val="ListParagraph"/>
              <w:numPr>
                <w:ilvl w:val="0"/>
                <w:numId w:val="2"/>
              </w:numPr>
              <w:rPr>
                <w:sz w:val="20"/>
                <w:szCs w:val="20"/>
              </w:rPr>
            </w:pPr>
            <w:r w:rsidRPr="00F10A6B">
              <w:rPr>
                <w:sz w:val="20"/>
                <w:szCs w:val="20"/>
              </w:rPr>
              <w:t>Fully</w:t>
            </w:r>
          </w:p>
          <w:p w14:paraId="1D9C33AA" w14:textId="77777777" w:rsidR="00EC47CB" w:rsidRPr="00F10A6B" w:rsidRDefault="00EC47CB" w:rsidP="00727457">
            <w:pPr>
              <w:pStyle w:val="ListParagraph"/>
              <w:numPr>
                <w:ilvl w:val="0"/>
                <w:numId w:val="2"/>
              </w:numPr>
              <w:rPr>
                <w:sz w:val="20"/>
                <w:szCs w:val="20"/>
              </w:rPr>
            </w:pPr>
            <w:r w:rsidRPr="00F10A6B">
              <w:rPr>
                <w:sz w:val="20"/>
                <w:szCs w:val="20"/>
              </w:rPr>
              <w:t>Partially</w:t>
            </w:r>
          </w:p>
          <w:p w14:paraId="0C76BAC1" w14:textId="77777777" w:rsidR="00EC47CB" w:rsidRPr="00BC6594" w:rsidRDefault="00EC47CB" w:rsidP="00727457">
            <w:pPr>
              <w:pStyle w:val="ListParagraph"/>
              <w:numPr>
                <w:ilvl w:val="0"/>
                <w:numId w:val="2"/>
              </w:numPr>
              <w:rPr>
                <w:sz w:val="20"/>
                <w:szCs w:val="20"/>
              </w:rPr>
            </w:pPr>
            <w:r w:rsidRPr="00BC6594">
              <w:rPr>
                <w:sz w:val="20"/>
                <w:szCs w:val="20"/>
              </w:rPr>
              <w:t>Needs development</w:t>
            </w:r>
          </w:p>
        </w:tc>
      </w:tr>
      <w:tr w:rsidR="00EC47CB" w:rsidRPr="00F10A6B" w14:paraId="15EAC8CA" w14:textId="77777777" w:rsidTr="00727457">
        <w:tc>
          <w:tcPr>
            <w:tcW w:w="6943" w:type="dxa"/>
            <w:shd w:val="clear" w:color="auto" w:fill="F2CEED" w:themeFill="accent5" w:themeFillTint="33"/>
          </w:tcPr>
          <w:p w14:paraId="60CA5878" w14:textId="77777777" w:rsidR="00EC47CB" w:rsidRPr="00BC6594" w:rsidRDefault="00EC47CB"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4DB0E26A" w14:textId="77777777" w:rsidR="00EC47CB" w:rsidRPr="0064415D" w:rsidRDefault="00EC47CB" w:rsidP="00727457">
            <w:pPr>
              <w:rPr>
                <w:sz w:val="20"/>
                <w:szCs w:val="20"/>
              </w:rPr>
            </w:pPr>
            <w:r>
              <w:rPr>
                <w:sz w:val="20"/>
                <w:szCs w:val="20"/>
              </w:rPr>
              <w:t>Secure response?</w:t>
            </w:r>
          </w:p>
        </w:tc>
      </w:tr>
      <w:tr w:rsidR="00EC47CB" w:rsidRPr="00F10A6B" w14:paraId="365E7356" w14:textId="77777777" w:rsidTr="00727457">
        <w:tc>
          <w:tcPr>
            <w:tcW w:w="6943" w:type="dxa"/>
          </w:tcPr>
          <w:p w14:paraId="6B259D69" w14:textId="77777777" w:rsidR="00EC47CB" w:rsidRPr="003F109F" w:rsidRDefault="00EC47CB" w:rsidP="00727457">
            <w:pPr>
              <w:rPr>
                <w:sz w:val="20"/>
                <w:szCs w:val="20"/>
              </w:rPr>
            </w:pPr>
          </w:p>
        </w:tc>
        <w:tc>
          <w:tcPr>
            <w:tcW w:w="2073" w:type="dxa"/>
          </w:tcPr>
          <w:p w14:paraId="1D14AF8C" w14:textId="77777777" w:rsidR="00EC47CB" w:rsidRPr="00F10A6B" w:rsidRDefault="00EC47CB" w:rsidP="00727457">
            <w:pPr>
              <w:pStyle w:val="ListParagraph"/>
              <w:numPr>
                <w:ilvl w:val="0"/>
                <w:numId w:val="2"/>
              </w:numPr>
              <w:rPr>
                <w:sz w:val="20"/>
                <w:szCs w:val="20"/>
              </w:rPr>
            </w:pPr>
            <w:r w:rsidRPr="00F10A6B">
              <w:rPr>
                <w:sz w:val="20"/>
                <w:szCs w:val="20"/>
              </w:rPr>
              <w:t>Fully</w:t>
            </w:r>
          </w:p>
          <w:p w14:paraId="3D9F3EA3" w14:textId="77777777" w:rsidR="00EC47CB" w:rsidRPr="00F10A6B" w:rsidRDefault="00EC47CB" w:rsidP="00727457">
            <w:pPr>
              <w:pStyle w:val="ListParagraph"/>
              <w:numPr>
                <w:ilvl w:val="0"/>
                <w:numId w:val="2"/>
              </w:numPr>
              <w:rPr>
                <w:sz w:val="20"/>
                <w:szCs w:val="20"/>
              </w:rPr>
            </w:pPr>
            <w:r w:rsidRPr="00F10A6B">
              <w:rPr>
                <w:sz w:val="20"/>
                <w:szCs w:val="20"/>
              </w:rPr>
              <w:t>Partially</w:t>
            </w:r>
          </w:p>
          <w:p w14:paraId="2132D692" w14:textId="77777777" w:rsidR="00EC47CB" w:rsidRPr="0064415D" w:rsidRDefault="00EC47CB" w:rsidP="00727457">
            <w:pPr>
              <w:pStyle w:val="ListParagraph"/>
              <w:numPr>
                <w:ilvl w:val="0"/>
                <w:numId w:val="2"/>
              </w:numPr>
              <w:rPr>
                <w:sz w:val="20"/>
                <w:szCs w:val="20"/>
              </w:rPr>
            </w:pPr>
            <w:r w:rsidRPr="0064415D">
              <w:rPr>
                <w:sz w:val="20"/>
                <w:szCs w:val="20"/>
              </w:rPr>
              <w:t>Needs development</w:t>
            </w:r>
          </w:p>
        </w:tc>
      </w:tr>
      <w:tr w:rsidR="00EC47CB" w:rsidRPr="00F10A6B" w14:paraId="6DD930FD" w14:textId="77777777" w:rsidTr="00727457">
        <w:tc>
          <w:tcPr>
            <w:tcW w:w="6943" w:type="dxa"/>
            <w:shd w:val="clear" w:color="auto" w:fill="F2CEED" w:themeFill="accent5" w:themeFillTint="33"/>
          </w:tcPr>
          <w:p w14:paraId="607B6AFB" w14:textId="77777777" w:rsidR="00EC47CB" w:rsidRPr="003F109F" w:rsidRDefault="00EC47CB"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79C3F69F" w14:textId="77777777" w:rsidR="00EC47CB" w:rsidRPr="0018144C" w:rsidRDefault="00EC47CB" w:rsidP="00727457">
            <w:pPr>
              <w:rPr>
                <w:sz w:val="20"/>
                <w:szCs w:val="20"/>
              </w:rPr>
            </w:pPr>
            <w:r>
              <w:rPr>
                <w:sz w:val="20"/>
                <w:szCs w:val="20"/>
              </w:rPr>
              <w:t>Secure response?</w:t>
            </w:r>
          </w:p>
        </w:tc>
      </w:tr>
      <w:tr w:rsidR="00EC47CB" w:rsidRPr="00F10A6B" w14:paraId="2064F393" w14:textId="77777777" w:rsidTr="00727457">
        <w:tc>
          <w:tcPr>
            <w:tcW w:w="6943" w:type="dxa"/>
          </w:tcPr>
          <w:p w14:paraId="4039443C" w14:textId="77777777" w:rsidR="00EC47CB" w:rsidRPr="003F109F" w:rsidRDefault="00EC47CB" w:rsidP="00727457">
            <w:pPr>
              <w:rPr>
                <w:sz w:val="20"/>
                <w:szCs w:val="20"/>
              </w:rPr>
            </w:pPr>
          </w:p>
        </w:tc>
        <w:tc>
          <w:tcPr>
            <w:tcW w:w="2073" w:type="dxa"/>
          </w:tcPr>
          <w:p w14:paraId="6FFB820B" w14:textId="77777777" w:rsidR="00EC47CB" w:rsidRPr="00F10A6B" w:rsidRDefault="00EC47CB" w:rsidP="00727457">
            <w:pPr>
              <w:pStyle w:val="ListParagraph"/>
              <w:numPr>
                <w:ilvl w:val="0"/>
                <w:numId w:val="2"/>
              </w:numPr>
              <w:rPr>
                <w:sz w:val="20"/>
                <w:szCs w:val="20"/>
              </w:rPr>
            </w:pPr>
            <w:r w:rsidRPr="00F10A6B">
              <w:rPr>
                <w:sz w:val="20"/>
                <w:szCs w:val="20"/>
              </w:rPr>
              <w:t>Fully</w:t>
            </w:r>
          </w:p>
          <w:p w14:paraId="1EB8CE71" w14:textId="77777777" w:rsidR="00EC47CB" w:rsidRPr="00F10A6B" w:rsidRDefault="00EC47CB" w:rsidP="00727457">
            <w:pPr>
              <w:pStyle w:val="ListParagraph"/>
              <w:numPr>
                <w:ilvl w:val="0"/>
                <w:numId w:val="2"/>
              </w:numPr>
              <w:rPr>
                <w:sz w:val="20"/>
                <w:szCs w:val="20"/>
              </w:rPr>
            </w:pPr>
            <w:r w:rsidRPr="00F10A6B">
              <w:rPr>
                <w:sz w:val="20"/>
                <w:szCs w:val="20"/>
              </w:rPr>
              <w:t>Partially</w:t>
            </w:r>
          </w:p>
          <w:p w14:paraId="32D49500" w14:textId="77777777" w:rsidR="00EC47CB" w:rsidRPr="0018144C" w:rsidRDefault="00EC47CB" w:rsidP="00727457">
            <w:pPr>
              <w:pStyle w:val="ListParagraph"/>
              <w:numPr>
                <w:ilvl w:val="0"/>
                <w:numId w:val="2"/>
              </w:numPr>
              <w:rPr>
                <w:sz w:val="20"/>
                <w:szCs w:val="20"/>
              </w:rPr>
            </w:pPr>
            <w:r w:rsidRPr="0018144C">
              <w:rPr>
                <w:sz w:val="20"/>
                <w:szCs w:val="20"/>
              </w:rPr>
              <w:t>Needs development</w:t>
            </w:r>
          </w:p>
        </w:tc>
      </w:tr>
      <w:tr w:rsidR="00EC47CB" w:rsidRPr="00F10A6B" w14:paraId="63091B49" w14:textId="77777777" w:rsidTr="00727457">
        <w:tc>
          <w:tcPr>
            <w:tcW w:w="9016" w:type="dxa"/>
            <w:gridSpan w:val="2"/>
            <w:shd w:val="clear" w:color="auto" w:fill="F2CEED" w:themeFill="accent5" w:themeFillTint="33"/>
          </w:tcPr>
          <w:p w14:paraId="5BE10852" w14:textId="77777777" w:rsidR="00EC47CB" w:rsidRPr="00500C39" w:rsidRDefault="00EC47CB" w:rsidP="00727457">
            <w:pPr>
              <w:rPr>
                <w:sz w:val="20"/>
                <w:szCs w:val="20"/>
              </w:rPr>
            </w:pPr>
            <w:r>
              <w:rPr>
                <w:sz w:val="20"/>
                <w:szCs w:val="20"/>
              </w:rPr>
              <w:t>Examples of good practice to consider:</w:t>
            </w:r>
          </w:p>
        </w:tc>
      </w:tr>
      <w:tr w:rsidR="00EC47CB" w:rsidRPr="00F10A6B" w14:paraId="1F1FFE6F" w14:textId="77777777" w:rsidTr="00727457">
        <w:tc>
          <w:tcPr>
            <w:tcW w:w="9016" w:type="dxa"/>
            <w:gridSpan w:val="2"/>
          </w:tcPr>
          <w:p w14:paraId="6F68B621" w14:textId="63C1C05B" w:rsidR="00EC47CB" w:rsidRPr="00F15790" w:rsidRDefault="00EC2932" w:rsidP="00727457">
            <w:pPr>
              <w:rPr>
                <w:i/>
                <w:iCs/>
                <w:sz w:val="20"/>
                <w:szCs w:val="20"/>
              </w:rPr>
            </w:pPr>
            <w:r w:rsidRPr="00EC2932">
              <w:rPr>
                <w:i/>
                <w:iCs/>
                <w:sz w:val="20"/>
                <w:szCs w:val="20"/>
              </w:rPr>
              <w:t>Do educators talk about: observation and engaging with the child; discussions with parents/carers; recognising patterns in their play; completing the Progress Check at Age 2 and any other regular formative/summative assessments.</w:t>
            </w:r>
          </w:p>
        </w:tc>
      </w:tr>
      <w:tr w:rsidR="00EC47CB" w:rsidRPr="00F10A6B" w14:paraId="645A2800" w14:textId="77777777" w:rsidTr="00727457">
        <w:tc>
          <w:tcPr>
            <w:tcW w:w="9016" w:type="dxa"/>
            <w:gridSpan w:val="2"/>
            <w:shd w:val="clear" w:color="auto" w:fill="F2CEED" w:themeFill="accent5" w:themeFillTint="33"/>
          </w:tcPr>
          <w:p w14:paraId="2970B846" w14:textId="77777777" w:rsidR="00EC47CB" w:rsidRDefault="00EC47CB" w:rsidP="00727457">
            <w:pPr>
              <w:rPr>
                <w:sz w:val="20"/>
                <w:szCs w:val="20"/>
              </w:rPr>
            </w:pPr>
            <w:r>
              <w:rPr>
                <w:sz w:val="20"/>
                <w:szCs w:val="20"/>
              </w:rPr>
              <w:t>Actions:</w:t>
            </w:r>
          </w:p>
        </w:tc>
      </w:tr>
      <w:tr w:rsidR="00EC47CB" w:rsidRPr="00F10A6B" w14:paraId="0A567BA9" w14:textId="77777777" w:rsidTr="00727457">
        <w:tc>
          <w:tcPr>
            <w:tcW w:w="9016" w:type="dxa"/>
            <w:gridSpan w:val="2"/>
            <w:shd w:val="clear" w:color="auto" w:fill="FFFFFF" w:themeFill="background1"/>
          </w:tcPr>
          <w:p w14:paraId="71BD6848" w14:textId="77777777" w:rsidR="00EC47CB" w:rsidRDefault="00EC47CB" w:rsidP="00727457">
            <w:pPr>
              <w:rPr>
                <w:sz w:val="20"/>
                <w:szCs w:val="20"/>
              </w:rPr>
            </w:pPr>
          </w:p>
        </w:tc>
      </w:tr>
    </w:tbl>
    <w:p w14:paraId="21931184" w14:textId="77777777" w:rsidR="00EC47CB" w:rsidRDefault="00EC47CB"/>
    <w:tbl>
      <w:tblPr>
        <w:tblStyle w:val="TableGrid"/>
        <w:tblW w:w="0" w:type="auto"/>
        <w:tblCellMar>
          <w:top w:w="113" w:type="dxa"/>
          <w:bottom w:w="113" w:type="dxa"/>
        </w:tblCellMar>
        <w:tblLook w:val="04A0" w:firstRow="1" w:lastRow="0" w:firstColumn="1" w:lastColumn="0" w:noHBand="0" w:noVBand="1"/>
      </w:tblPr>
      <w:tblGrid>
        <w:gridCol w:w="6943"/>
        <w:gridCol w:w="2073"/>
      </w:tblGrid>
      <w:tr w:rsidR="00EC2932" w:rsidRPr="00F10A6B" w14:paraId="674DB794" w14:textId="77777777" w:rsidTr="00727457">
        <w:tc>
          <w:tcPr>
            <w:tcW w:w="9016" w:type="dxa"/>
            <w:gridSpan w:val="2"/>
            <w:shd w:val="clear" w:color="auto" w:fill="D86DCB" w:themeFill="accent5" w:themeFillTint="99"/>
          </w:tcPr>
          <w:p w14:paraId="31716C1F" w14:textId="7448DA11" w:rsidR="00EC2932" w:rsidRPr="00F10A6B" w:rsidRDefault="00CC4928" w:rsidP="00727457">
            <w:pPr>
              <w:pStyle w:val="ListParagraph"/>
              <w:numPr>
                <w:ilvl w:val="0"/>
                <w:numId w:val="3"/>
              </w:numPr>
              <w:rPr>
                <w:b/>
                <w:bCs/>
                <w:sz w:val="20"/>
                <w:szCs w:val="20"/>
              </w:rPr>
            </w:pPr>
            <w:r w:rsidRPr="00CC4928">
              <w:rPr>
                <w:b/>
                <w:bCs/>
                <w:sz w:val="20"/>
                <w:szCs w:val="20"/>
              </w:rPr>
              <w:lastRenderedPageBreak/>
              <w:t>Talk to me about early identification and intervention? </w:t>
            </w:r>
          </w:p>
        </w:tc>
      </w:tr>
      <w:tr w:rsidR="00EC2932" w:rsidRPr="00F10A6B" w14:paraId="68497993" w14:textId="77777777" w:rsidTr="00727457">
        <w:tc>
          <w:tcPr>
            <w:tcW w:w="6943" w:type="dxa"/>
            <w:shd w:val="clear" w:color="auto" w:fill="F2CEED" w:themeFill="accent5" w:themeFillTint="33"/>
          </w:tcPr>
          <w:p w14:paraId="2B888C32" w14:textId="77777777" w:rsidR="00EC2932" w:rsidRPr="00F10A6B" w:rsidRDefault="00EC2932" w:rsidP="00727457">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3077356E" w14:textId="77777777" w:rsidR="00EC2932" w:rsidRPr="00F10A6B" w:rsidRDefault="00EC2932" w:rsidP="00727457">
            <w:pPr>
              <w:rPr>
                <w:sz w:val="20"/>
                <w:szCs w:val="20"/>
              </w:rPr>
            </w:pPr>
            <w:r>
              <w:rPr>
                <w:sz w:val="20"/>
                <w:szCs w:val="20"/>
              </w:rPr>
              <w:t>Secure response?</w:t>
            </w:r>
          </w:p>
        </w:tc>
      </w:tr>
      <w:tr w:rsidR="00EC2932" w:rsidRPr="00F10A6B" w14:paraId="34C72F47" w14:textId="77777777" w:rsidTr="00727457">
        <w:tc>
          <w:tcPr>
            <w:tcW w:w="6943" w:type="dxa"/>
          </w:tcPr>
          <w:p w14:paraId="65C9FA94" w14:textId="77777777" w:rsidR="00EC2932" w:rsidRPr="00BC6594" w:rsidRDefault="00EC2932" w:rsidP="00727457">
            <w:pPr>
              <w:rPr>
                <w:sz w:val="20"/>
                <w:szCs w:val="20"/>
              </w:rPr>
            </w:pPr>
          </w:p>
        </w:tc>
        <w:tc>
          <w:tcPr>
            <w:tcW w:w="2073" w:type="dxa"/>
          </w:tcPr>
          <w:p w14:paraId="109EFB7A" w14:textId="77777777" w:rsidR="00EC2932" w:rsidRPr="00F10A6B" w:rsidRDefault="00EC2932" w:rsidP="00727457">
            <w:pPr>
              <w:pStyle w:val="ListParagraph"/>
              <w:numPr>
                <w:ilvl w:val="0"/>
                <w:numId w:val="2"/>
              </w:numPr>
              <w:rPr>
                <w:sz w:val="20"/>
                <w:szCs w:val="20"/>
              </w:rPr>
            </w:pPr>
            <w:r w:rsidRPr="00F10A6B">
              <w:rPr>
                <w:sz w:val="20"/>
                <w:szCs w:val="20"/>
              </w:rPr>
              <w:t>Fully</w:t>
            </w:r>
          </w:p>
          <w:p w14:paraId="3E222687" w14:textId="77777777" w:rsidR="00EC2932" w:rsidRPr="00F10A6B" w:rsidRDefault="00EC2932" w:rsidP="00727457">
            <w:pPr>
              <w:pStyle w:val="ListParagraph"/>
              <w:numPr>
                <w:ilvl w:val="0"/>
                <w:numId w:val="2"/>
              </w:numPr>
              <w:rPr>
                <w:sz w:val="20"/>
                <w:szCs w:val="20"/>
              </w:rPr>
            </w:pPr>
            <w:r w:rsidRPr="00F10A6B">
              <w:rPr>
                <w:sz w:val="20"/>
                <w:szCs w:val="20"/>
              </w:rPr>
              <w:t>Partially</w:t>
            </w:r>
          </w:p>
          <w:p w14:paraId="3F2CCD27" w14:textId="77777777" w:rsidR="00EC2932" w:rsidRPr="00BC6594" w:rsidRDefault="00EC2932" w:rsidP="00727457">
            <w:pPr>
              <w:pStyle w:val="ListParagraph"/>
              <w:numPr>
                <w:ilvl w:val="0"/>
                <w:numId w:val="2"/>
              </w:numPr>
              <w:rPr>
                <w:sz w:val="20"/>
                <w:szCs w:val="20"/>
              </w:rPr>
            </w:pPr>
            <w:r w:rsidRPr="00BC6594">
              <w:rPr>
                <w:sz w:val="20"/>
                <w:szCs w:val="20"/>
              </w:rPr>
              <w:t>Needs development</w:t>
            </w:r>
          </w:p>
        </w:tc>
      </w:tr>
      <w:tr w:rsidR="00EC2932" w:rsidRPr="00F10A6B" w14:paraId="3E4E7E33" w14:textId="77777777" w:rsidTr="00727457">
        <w:tc>
          <w:tcPr>
            <w:tcW w:w="6943" w:type="dxa"/>
            <w:shd w:val="clear" w:color="auto" w:fill="F2CEED" w:themeFill="accent5" w:themeFillTint="33"/>
          </w:tcPr>
          <w:p w14:paraId="586D9607" w14:textId="77777777" w:rsidR="00EC2932" w:rsidRPr="00BC6594" w:rsidRDefault="00EC2932"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7F215F35" w14:textId="77777777" w:rsidR="00EC2932" w:rsidRPr="0064415D" w:rsidRDefault="00EC2932" w:rsidP="00727457">
            <w:pPr>
              <w:rPr>
                <w:sz w:val="20"/>
                <w:szCs w:val="20"/>
              </w:rPr>
            </w:pPr>
            <w:r>
              <w:rPr>
                <w:sz w:val="20"/>
                <w:szCs w:val="20"/>
              </w:rPr>
              <w:t>Secure response?</w:t>
            </w:r>
          </w:p>
        </w:tc>
      </w:tr>
      <w:tr w:rsidR="00EC2932" w:rsidRPr="00F10A6B" w14:paraId="509882AD" w14:textId="77777777" w:rsidTr="00727457">
        <w:tc>
          <w:tcPr>
            <w:tcW w:w="6943" w:type="dxa"/>
          </w:tcPr>
          <w:p w14:paraId="644C2D70" w14:textId="77777777" w:rsidR="00EC2932" w:rsidRPr="003F109F" w:rsidRDefault="00EC2932" w:rsidP="00727457">
            <w:pPr>
              <w:rPr>
                <w:sz w:val="20"/>
                <w:szCs w:val="20"/>
              </w:rPr>
            </w:pPr>
          </w:p>
        </w:tc>
        <w:tc>
          <w:tcPr>
            <w:tcW w:w="2073" w:type="dxa"/>
          </w:tcPr>
          <w:p w14:paraId="59780365" w14:textId="77777777" w:rsidR="00EC2932" w:rsidRPr="00F10A6B" w:rsidRDefault="00EC2932" w:rsidP="00727457">
            <w:pPr>
              <w:pStyle w:val="ListParagraph"/>
              <w:numPr>
                <w:ilvl w:val="0"/>
                <w:numId w:val="2"/>
              </w:numPr>
              <w:rPr>
                <w:sz w:val="20"/>
                <w:szCs w:val="20"/>
              </w:rPr>
            </w:pPr>
            <w:r w:rsidRPr="00F10A6B">
              <w:rPr>
                <w:sz w:val="20"/>
                <w:szCs w:val="20"/>
              </w:rPr>
              <w:t>Fully</w:t>
            </w:r>
          </w:p>
          <w:p w14:paraId="6C270E22" w14:textId="77777777" w:rsidR="00EC2932" w:rsidRPr="00F10A6B" w:rsidRDefault="00EC2932" w:rsidP="00727457">
            <w:pPr>
              <w:pStyle w:val="ListParagraph"/>
              <w:numPr>
                <w:ilvl w:val="0"/>
                <w:numId w:val="2"/>
              </w:numPr>
              <w:rPr>
                <w:sz w:val="20"/>
                <w:szCs w:val="20"/>
              </w:rPr>
            </w:pPr>
            <w:r w:rsidRPr="00F10A6B">
              <w:rPr>
                <w:sz w:val="20"/>
                <w:szCs w:val="20"/>
              </w:rPr>
              <w:t>Partially</w:t>
            </w:r>
          </w:p>
          <w:p w14:paraId="31562364" w14:textId="77777777" w:rsidR="00EC2932" w:rsidRPr="0064415D" w:rsidRDefault="00EC2932" w:rsidP="00727457">
            <w:pPr>
              <w:pStyle w:val="ListParagraph"/>
              <w:numPr>
                <w:ilvl w:val="0"/>
                <w:numId w:val="2"/>
              </w:numPr>
              <w:rPr>
                <w:sz w:val="20"/>
                <w:szCs w:val="20"/>
              </w:rPr>
            </w:pPr>
            <w:r w:rsidRPr="0064415D">
              <w:rPr>
                <w:sz w:val="20"/>
                <w:szCs w:val="20"/>
              </w:rPr>
              <w:t>Needs development</w:t>
            </w:r>
          </w:p>
        </w:tc>
      </w:tr>
      <w:tr w:rsidR="00EC2932" w:rsidRPr="00F10A6B" w14:paraId="2826B90E" w14:textId="77777777" w:rsidTr="00727457">
        <w:tc>
          <w:tcPr>
            <w:tcW w:w="6943" w:type="dxa"/>
            <w:shd w:val="clear" w:color="auto" w:fill="F2CEED" w:themeFill="accent5" w:themeFillTint="33"/>
          </w:tcPr>
          <w:p w14:paraId="05DA0E67" w14:textId="77777777" w:rsidR="00EC2932" w:rsidRPr="003F109F" w:rsidRDefault="00EC2932"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196739F2" w14:textId="77777777" w:rsidR="00EC2932" w:rsidRPr="0018144C" w:rsidRDefault="00EC2932" w:rsidP="00727457">
            <w:pPr>
              <w:rPr>
                <w:sz w:val="20"/>
                <w:szCs w:val="20"/>
              </w:rPr>
            </w:pPr>
            <w:r>
              <w:rPr>
                <w:sz w:val="20"/>
                <w:szCs w:val="20"/>
              </w:rPr>
              <w:t>Secure response?</w:t>
            </w:r>
          </w:p>
        </w:tc>
      </w:tr>
      <w:tr w:rsidR="00EC2932" w:rsidRPr="00F10A6B" w14:paraId="27C9FC8E" w14:textId="77777777" w:rsidTr="00727457">
        <w:tc>
          <w:tcPr>
            <w:tcW w:w="6943" w:type="dxa"/>
          </w:tcPr>
          <w:p w14:paraId="70961424" w14:textId="77777777" w:rsidR="00EC2932" w:rsidRPr="003F109F" w:rsidRDefault="00EC2932" w:rsidP="00727457">
            <w:pPr>
              <w:rPr>
                <w:sz w:val="20"/>
                <w:szCs w:val="20"/>
              </w:rPr>
            </w:pPr>
          </w:p>
        </w:tc>
        <w:tc>
          <w:tcPr>
            <w:tcW w:w="2073" w:type="dxa"/>
          </w:tcPr>
          <w:p w14:paraId="488FA2E9" w14:textId="77777777" w:rsidR="00EC2932" w:rsidRPr="00F10A6B" w:rsidRDefault="00EC2932" w:rsidP="00727457">
            <w:pPr>
              <w:pStyle w:val="ListParagraph"/>
              <w:numPr>
                <w:ilvl w:val="0"/>
                <w:numId w:val="2"/>
              </w:numPr>
              <w:rPr>
                <w:sz w:val="20"/>
                <w:szCs w:val="20"/>
              </w:rPr>
            </w:pPr>
            <w:r w:rsidRPr="00F10A6B">
              <w:rPr>
                <w:sz w:val="20"/>
                <w:szCs w:val="20"/>
              </w:rPr>
              <w:t>Fully</w:t>
            </w:r>
          </w:p>
          <w:p w14:paraId="4969ABF8" w14:textId="77777777" w:rsidR="00EC2932" w:rsidRPr="00F10A6B" w:rsidRDefault="00EC2932" w:rsidP="00727457">
            <w:pPr>
              <w:pStyle w:val="ListParagraph"/>
              <w:numPr>
                <w:ilvl w:val="0"/>
                <w:numId w:val="2"/>
              </w:numPr>
              <w:rPr>
                <w:sz w:val="20"/>
                <w:szCs w:val="20"/>
              </w:rPr>
            </w:pPr>
            <w:r w:rsidRPr="00F10A6B">
              <w:rPr>
                <w:sz w:val="20"/>
                <w:szCs w:val="20"/>
              </w:rPr>
              <w:t>Partially</w:t>
            </w:r>
          </w:p>
          <w:p w14:paraId="75F73570" w14:textId="77777777" w:rsidR="00EC2932" w:rsidRPr="0018144C" w:rsidRDefault="00EC2932" w:rsidP="00727457">
            <w:pPr>
              <w:pStyle w:val="ListParagraph"/>
              <w:numPr>
                <w:ilvl w:val="0"/>
                <w:numId w:val="2"/>
              </w:numPr>
              <w:rPr>
                <w:sz w:val="20"/>
                <w:szCs w:val="20"/>
              </w:rPr>
            </w:pPr>
            <w:r w:rsidRPr="0018144C">
              <w:rPr>
                <w:sz w:val="20"/>
                <w:szCs w:val="20"/>
              </w:rPr>
              <w:t>Needs development</w:t>
            </w:r>
          </w:p>
        </w:tc>
      </w:tr>
      <w:tr w:rsidR="00EC2932" w:rsidRPr="00F10A6B" w14:paraId="64ECE438" w14:textId="77777777" w:rsidTr="00727457">
        <w:tc>
          <w:tcPr>
            <w:tcW w:w="9016" w:type="dxa"/>
            <w:gridSpan w:val="2"/>
            <w:shd w:val="clear" w:color="auto" w:fill="F2CEED" w:themeFill="accent5" w:themeFillTint="33"/>
          </w:tcPr>
          <w:p w14:paraId="0AEA9899" w14:textId="77777777" w:rsidR="00EC2932" w:rsidRPr="00500C39" w:rsidRDefault="00EC2932" w:rsidP="00727457">
            <w:pPr>
              <w:rPr>
                <w:sz w:val="20"/>
                <w:szCs w:val="20"/>
              </w:rPr>
            </w:pPr>
            <w:r>
              <w:rPr>
                <w:sz w:val="20"/>
                <w:szCs w:val="20"/>
              </w:rPr>
              <w:t>Examples of good practice to consider:</w:t>
            </w:r>
          </w:p>
        </w:tc>
      </w:tr>
      <w:tr w:rsidR="00EC2932" w:rsidRPr="00F10A6B" w14:paraId="5C37AE5C" w14:textId="77777777" w:rsidTr="00727457">
        <w:tc>
          <w:tcPr>
            <w:tcW w:w="9016" w:type="dxa"/>
            <w:gridSpan w:val="2"/>
          </w:tcPr>
          <w:p w14:paraId="6EFC32D9" w14:textId="03F5BE00" w:rsidR="00EC2932" w:rsidRPr="00F15790" w:rsidRDefault="00CC4928" w:rsidP="00727457">
            <w:pPr>
              <w:rPr>
                <w:i/>
                <w:iCs/>
                <w:sz w:val="20"/>
                <w:szCs w:val="20"/>
              </w:rPr>
            </w:pPr>
            <w:r w:rsidRPr="00CC4928">
              <w:rPr>
                <w:i/>
                <w:iCs/>
                <w:sz w:val="20"/>
                <w:szCs w:val="20"/>
              </w:rPr>
              <w:t>Can they talk about the importance of early identification, discussions they may have with parents/carers/SENCo when they feel a child has emerging needs? Do they know the processes for making referrals? Can they talk about how they decide which interventions and strategies will best support a child?</w:t>
            </w:r>
          </w:p>
        </w:tc>
      </w:tr>
      <w:tr w:rsidR="00EC2932" w:rsidRPr="00F10A6B" w14:paraId="3E09A6AB" w14:textId="77777777" w:rsidTr="00727457">
        <w:tc>
          <w:tcPr>
            <w:tcW w:w="9016" w:type="dxa"/>
            <w:gridSpan w:val="2"/>
            <w:shd w:val="clear" w:color="auto" w:fill="F2CEED" w:themeFill="accent5" w:themeFillTint="33"/>
          </w:tcPr>
          <w:p w14:paraId="5F28DF41" w14:textId="77777777" w:rsidR="00EC2932" w:rsidRDefault="00EC2932" w:rsidP="00727457">
            <w:pPr>
              <w:rPr>
                <w:sz w:val="20"/>
                <w:szCs w:val="20"/>
              </w:rPr>
            </w:pPr>
            <w:r>
              <w:rPr>
                <w:sz w:val="20"/>
                <w:szCs w:val="20"/>
              </w:rPr>
              <w:t>Actions:</w:t>
            </w:r>
          </w:p>
        </w:tc>
      </w:tr>
      <w:tr w:rsidR="00EC2932" w:rsidRPr="00F10A6B" w14:paraId="59C7E221" w14:textId="77777777" w:rsidTr="00727457">
        <w:tc>
          <w:tcPr>
            <w:tcW w:w="9016" w:type="dxa"/>
            <w:gridSpan w:val="2"/>
            <w:shd w:val="clear" w:color="auto" w:fill="FFFFFF" w:themeFill="background1"/>
          </w:tcPr>
          <w:p w14:paraId="134BB0BC" w14:textId="77777777" w:rsidR="00EC2932" w:rsidRDefault="00EC2932" w:rsidP="00727457">
            <w:pPr>
              <w:rPr>
                <w:sz w:val="20"/>
                <w:szCs w:val="20"/>
              </w:rPr>
            </w:pPr>
          </w:p>
        </w:tc>
      </w:tr>
    </w:tbl>
    <w:p w14:paraId="2DF880C9" w14:textId="77777777" w:rsidR="00EC2932" w:rsidRDefault="00EC2932"/>
    <w:tbl>
      <w:tblPr>
        <w:tblStyle w:val="TableGrid"/>
        <w:tblW w:w="0" w:type="auto"/>
        <w:tblCellMar>
          <w:top w:w="113" w:type="dxa"/>
          <w:bottom w:w="113" w:type="dxa"/>
        </w:tblCellMar>
        <w:tblLook w:val="04A0" w:firstRow="1" w:lastRow="0" w:firstColumn="1" w:lastColumn="0" w:noHBand="0" w:noVBand="1"/>
      </w:tblPr>
      <w:tblGrid>
        <w:gridCol w:w="6943"/>
        <w:gridCol w:w="2073"/>
      </w:tblGrid>
      <w:tr w:rsidR="00CC4928" w:rsidRPr="00F10A6B" w14:paraId="15028D84" w14:textId="77777777" w:rsidTr="00727457">
        <w:tc>
          <w:tcPr>
            <w:tcW w:w="9016" w:type="dxa"/>
            <w:gridSpan w:val="2"/>
            <w:shd w:val="clear" w:color="auto" w:fill="D86DCB" w:themeFill="accent5" w:themeFillTint="99"/>
          </w:tcPr>
          <w:p w14:paraId="6B757B28" w14:textId="4C6360FA" w:rsidR="00CC4928" w:rsidRPr="00F10A6B" w:rsidRDefault="006B0E03" w:rsidP="00727457">
            <w:pPr>
              <w:pStyle w:val="ListParagraph"/>
              <w:numPr>
                <w:ilvl w:val="0"/>
                <w:numId w:val="3"/>
              </w:numPr>
              <w:rPr>
                <w:b/>
                <w:bCs/>
                <w:sz w:val="20"/>
                <w:szCs w:val="20"/>
              </w:rPr>
            </w:pPr>
            <w:r w:rsidRPr="006B0E03">
              <w:rPr>
                <w:b/>
                <w:bCs/>
                <w:sz w:val="20"/>
                <w:szCs w:val="20"/>
              </w:rPr>
              <w:t>Tell me about your role in supporting your key children's development and your input into their IEP targets.</w:t>
            </w:r>
          </w:p>
        </w:tc>
      </w:tr>
      <w:tr w:rsidR="00CC4928" w:rsidRPr="00F10A6B" w14:paraId="3D0132F9" w14:textId="77777777" w:rsidTr="00727457">
        <w:tc>
          <w:tcPr>
            <w:tcW w:w="6943" w:type="dxa"/>
            <w:shd w:val="clear" w:color="auto" w:fill="F2CEED" w:themeFill="accent5" w:themeFillTint="33"/>
          </w:tcPr>
          <w:p w14:paraId="1DFBCEA8" w14:textId="77777777" w:rsidR="00CC4928" w:rsidRPr="00F10A6B" w:rsidRDefault="00CC4928" w:rsidP="00727457">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6033C45E" w14:textId="77777777" w:rsidR="00CC4928" w:rsidRPr="00F10A6B" w:rsidRDefault="00CC4928" w:rsidP="00727457">
            <w:pPr>
              <w:rPr>
                <w:sz w:val="20"/>
                <w:szCs w:val="20"/>
              </w:rPr>
            </w:pPr>
            <w:r>
              <w:rPr>
                <w:sz w:val="20"/>
                <w:szCs w:val="20"/>
              </w:rPr>
              <w:t>Secure response?</w:t>
            </w:r>
          </w:p>
        </w:tc>
      </w:tr>
      <w:tr w:rsidR="00CC4928" w:rsidRPr="00F10A6B" w14:paraId="5EF8C168" w14:textId="77777777" w:rsidTr="00727457">
        <w:tc>
          <w:tcPr>
            <w:tcW w:w="6943" w:type="dxa"/>
          </w:tcPr>
          <w:p w14:paraId="720D58B7" w14:textId="77777777" w:rsidR="00CC4928" w:rsidRPr="00BC6594" w:rsidRDefault="00CC4928" w:rsidP="00727457">
            <w:pPr>
              <w:rPr>
                <w:sz w:val="20"/>
                <w:szCs w:val="20"/>
              </w:rPr>
            </w:pPr>
          </w:p>
        </w:tc>
        <w:tc>
          <w:tcPr>
            <w:tcW w:w="2073" w:type="dxa"/>
          </w:tcPr>
          <w:p w14:paraId="051151A8" w14:textId="77777777" w:rsidR="00CC4928" w:rsidRPr="00F10A6B" w:rsidRDefault="00CC4928" w:rsidP="00727457">
            <w:pPr>
              <w:pStyle w:val="ListParagraph"/>
              <w:numPr>
                <w:ilvl w:val="0"/>
                <w:numId w:val="2"/>
              </w:numPr>
              <w:rPr>
                <w:sz w:val="20"/>
                <w:szCs w:val="20"/>
              </w:rPr>
            </w:pPr>
            <w:r w:rsidRPr="00F10A6B">
              <w:rPr>
                <w:sz w:val="20"/>
                <w:szCs w:val="20"/>
              </w:rPr>
              <w:t>Fully</w:t>
            </w:r>
          </w:p>
          <w:p w14:paraId="0476402C" w14:textId="77777777" w:rsidR="00CC4928" w:rsidRPr="00F10A6B" w:rsidRDefault="00CC4928" w:rsidP="00727457">
            <w:pPr>
              <w:pStyle w:val="ListParagraph"/>
              <w:numPr>
                <w:ilvl w:val="0"/>
                <w:numId w:val="2"/>
              </w:numPr>
              <w:rPr>
                <w:sz w:val="20"/>
                <w:szCs w:val="20"/>
              </w:rPr>
            </w:pPr>
            <w:r w:rsidRPr="00F10A6B">
              <w:rPr>
                <w:sz w:val="20"/>
                <w:szCs w:val="20"/>
              </w:rPr>
              <w:t>Partially</w:t>
            </w:r>
          </w:p>
          <w:p w14:paraId="47889CEB" w14:textId="77777777" w:rsidR="00CC4928" w:rsidRPr="00BC6594" w:rsidRDefault="00CC4928" w:rsidP="00727457">
            <w:pPr>
              <w:pStyle w:val="ListParagraph"/>
              <w:numPr>
                <w:ilvl w:val="0"/>
                <w:numId w:val="2"/>
              </w:numPr>
              <w:rPr>
                <w:sz w:val="20"/>
                <w:szCs w:val="20"/>
              </w:rPr>
            </w:pPr>
            <w:r w:rsidRPr="00BC6594">
              <w:rPr>
                <w:sz w:val="20"/>
                <w:szCs w:val="20"/>
              </w:rPr>
              <w:t>Needs development</w:t>
            </w:r>
          </w:p>
        </w:tc>
      </w:tr>
      <w:tr w:rsidR="00CC4928" w:rsidRPr="00F10A6B" w14:paraId="390EA903" w14:textId="77777777" w:rsidTr="00727457">
        <w:tc>
          <w:tcPr>
            <w:tcW w:w="6943" w:type="dxa"/>
            <w:shd w:val="clear" w:color="auto" w:fill="F2CEED" w:themeFill="accent5" w:themeFillTint="33"/>
          </w:tcPr>
          <w:p w14:paraId="08208B0D" w14:textId="77777777" w:rsidR="00CC4928" w:rsidRPr="00BC6594" w:rsidRDefault="00CC4928"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63832426" w14:textId="77777777" w:rsidR="00CC4928" w:rsidRPr="0064415D" w:rsidRDefault="00CC4928" w:rsidP="00727457">
            <w:pPr>
              <w:rPr>
                <w:sz w:val="20"/>
                <w:szCs w:val="20"/>
              </w:rPr>
            </w:pPr>
            <w:r>
              <w:rPr>
                <w:sz w:val="20"/>
                <w:szCs w:val="20"/>
              </w:rPr>
              <w:t>Secure response?</w:t>
            </w:r>
          </w:p>
        </w:tc>
      </w:tr>
      <w:tr w:rsidR="00CC4928" w:rsidRPr="00F10A6B" w14:paraId="31AA105D" w14:textId="77777777" w:rsidTr="00727457">
        <w:tc>
          <w:tcPr>
            <w:tcW w:w="6943" w:type="dxa"/>
          </w:tcPr>
          <w:p w14:paraId="02769E74" w14:textId="77777777" w:rsidR="00CC4928" w:rsidRPr="003F109F" w:rsidRDefault="00CC4928" w:rsidP="00727457">
            <w:pPr>
              <w:rPr>
                <w:sz w:val="20"/>
                <w:szCs w:val="20"/>
              </w:rPr>
            </w:pPr>
          </w:p>
        </w:tc>
        <w:tc>
          <w:tcPr>
            <w:tcW w:w="2073" w:type="dxa"/>
          </w:tcPr>
          <w:p w14:paraId="1BA96AC3" w14:textId="77777777" w:rsidR="00CC4928" w:rsidRPr="00F10A6B" w:rsidRDefault="00CC4928" w:rsidP="00727457">
            <w:pPr>
              <w:pStyle w:val="ListParagraph"/>
              <w:numPr>
                <w:ilvl w:val="0"/>
                <w:numId w:val="2"/>
              </w:numPr>
              <w:rPr>
                <w:sz w:val="20"/>
                <w:szCs w:val="20"/>
              </w:rPr>
            </w:pPr>
            <w:r w:rsidRPr="00F10A6B">
              <w:rPr>
                <w:sz w:val="20"/>
                <w:szCs w:val="20"/>
              </w:rPr>
              <w:t>Fully</w:t>
            </w:r>
          </w:p>
          <w:p w14:paraId="4D716B2C" w14:textId="77777777" w:rsidR="00CC4928" w:rsidRPr="00F10A6B" w:rsidRDefault="00CC4928" w:rsidP="00727457">
            <w:pPr>
              <w:pStyle w:val="ListParagraph"/>
              <w:numPr>
                <w:ilvl w:val="0"/>
                <w:numId w:val="2"/>
              </w:numPr>
              <w:rPr>
                <w:sz w:val="20"/>
                <w:szCs w:val="20"/>
              </w:rPr>
            </w:pPr>
            <w:r w:rsidRPr="00F10A6B">
              <w:rPr>
                <w:sz w:val="20"/>
                <w:szCs w:val="20"/>
              </w:rPr>
              <w:t>Partially</w:t>
            </w:r>
          </w:p>
          <w:p w14:paraId="13294789" w14:textId="77777777" w:rsidR="00CC4928" w:rsidRPr="0064415D" w:rsidRDefault="00CC4928" w:rsidP="00727457">
            <w:pPr>
              <w:pStyle w:val="ListParagraph"/>
              <w:numPr>
                <w:ilvl w:val="0"/>
                <w:numId w:val="2"/>
              </w:numPr>
              <w:rPr>
                <w:sz w:val="20"/>
                <w:szCs w:val="20"/>
              </w:rPr>
            </w:pPr>
            <w:r w:rsidRPr="0064415D">
              <w:rPr>
                <w:sz w:val="20"/>
                <w:szCs w:val="20"/>
              </w:rPr>
              <w:t>Needs development</w:t>
            </w:r>
          </w:p>
        </w:tc>
      </w:tr>
      <w:tr w:rsidR="00CC4928" w:rsidRPr="00F10A6B" w14:paraId="7A8BDE33" w14:textId="77777777" w:rsidTr="00727457">
        <w:tc>
          <w:tcPr>
            <w:tcW w:w="6943" w:type="dxa"/>
            <w:shd w:val="clear" w:color="auto" w:fill="F2CEED" w:themeFill="accent5" w:themeFillTint="33"/>
          </w:tcPr>
          <w:p w14:paraId="64427F19" w14:textId="77777777" w:rsidR="00CC4928" w:rsidRPr="003F109F" w:rsidRDefault="00CC4928"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6612CE94" w14:textId="77777777" w:rsidR="00CC4928" w:rsidRPr="0018144C" w:rsidRDefault="00CC4928" w:rsidP="00727457">
            <w:pPr>
              <w:rPr>
                <w:sz w:val="20"/>
                <w:szCs w:val="20"/>
              </w:rPr>
            </w:pPr>
            <w:r>
              <w:rPr>
                <w:sz w:val="20"/>
                <w:szCs w:val="20"/>
              </w:rPr>
              <w:t>Secure response?</w:t>
            </w:r>
          </w:p>
        </w:tc>
      </w:tr>
      <w:tr w:rsidR="00CC4928" w:rsidRPr="00F10A6B" w14:paraId="4BBAA928" w14:textId="77777777" w:rsidTr="00727457">
        <w:tc>
          <w:tcPr>
            <w:tcW w:w="6943" w:type="dxa"/>
          </w:tcPr>
          <w:p w14:paraId="62D853F2" w14:textId="77777777" w:rsidR="00CC4928" w:rsidRPr="003F109F" w:rsidRDefault="00CC4928" w:rsidP="00727457">
            <w:pPr>
              <w:rPr>
                <w:sz w:val="20"/>
                <w:szCs w:val="20"/>
              </w:rPr>
            </w:pPr>
          </w:p>
        </w:tc>
        <w:tc>
          <w:tcPr>
            <w:tcW w:w="2073" w:type="dxa"/>
          </w:tcPr>
          <w:p w14:paraId="201949DA" w14:textId="77777777" w:rsidR="00CC4928" w:rsidRPr="00F10A6B" w:rsidRDefault="00CC4928" w:rsidP="00727457">
            <w:pPr>
              <w:pStyle w:val="ListParagraph"/>
              <w:numPr>
                <w:ilvl w:val="0"/>
                <w:numId w:val="2"/>
              </w:numPr>
              <w:rPr>
                <w:sz w:val="20"/>
                <w:szCs w:val="20"/>
              </w:rPr>
            </w:pPr>
            <w:r w:rsidRPr="00F10A6B">
              <w:rPr>
                <w:sz w:val="20"/>
                <w:szCs w:val="20"/>
              </w:rPr>
              <w:t>Fully</w:t>
            </w:r>
          </w:p>
          <w:p w14:paraId="0532E8FF" w14:textId="77777777" w:rsidR="00CC4928" w:rsidRPr="00F10A6B" w:rsidRDefault="00CC4928" w:rsidP="00727457">
            <w:pPr>
              <w:pStyle w:val="ListParagraph"/>
              <w:numPr>
                <w:ilvl w:val="0"/>
                <w:numId w:val="2"/>
              </w:numPr>
              <w:rPr>
                <w:sz w:val="20"/>
                <w:szCs w:val="20"/>
              </w:rPr>
            </w:pPr>
            <w:r w:rsidRPr="00F10A6B">
              <w:rPr>
                <w:sz w:val="20"/>
                <w:szCs w:val="20"/>
              </w:rPr>
              <w:lastRenderedPageBreak/>
              <w:t>Partially</w:t>
            </w:r>
          </w:p>
          <w:p w14:paraId="0D2125FA" w14:textId="77777777" w:rsidR="00CC4928" w:rsidRPr="0018144C" w:rsidRDefault="00CC4928" w:rsidP="00727457">
            <w:pPr>
              <w:pStyle w:val="ListParagraph"/>
              <w:numPr>
                <w:ilvl w:val="0"/>
                <w:numId w:val="2"/>
              </w:numPr>
              <w:rPr>
                <w:sz w:val="20"/>
                <w:szCs w:val="20"/>
              </w:rPr>
            </w:pPr>
            <w:r w:rsidRPr="0018144C">
              <w:rPr>
                <w:sz w:val="20"/>
                <w:szCs w:val="20"/>
              </w:rPr>
              <w:t>Needs development</w:t>
            </w:r>
          </w:p>
        </w:tc>
      </w:tr>
      <w:tr w:rsidR="00CC4928" w:rsidRPr="00F10A6B" w14:paraId="1A961D52" w14:textId="77777777" w:rsidTr="00727457">
        <w:tc>
          <w:tcPr>
            <w:tcW w:w="9016" w:type="dxa"/>
            <w:gridSpan w:val="2"/>
            <w:shd w:val="clear" w:color="auto" w:fill="F2CEED" w:themeFill="accent5" w:themeFillTint="33"/>
          </w:tcPr>
          <w:p w14:paraId="52F84C5B" w14:textId="77777777" w:rsidR="00CC4928" w:rsidRPr="00500C39" w:rsidRDefault="00CC4928" w:rsidP="00727457">
            <w:pPr>
              <w:rPr>
                <w:sz w:val="20"/>
                <w:szCs w:val="20"/>
              </w:rPr>
            </w:pPr>
            <w:r>
              <w:rPr>
                <w:sz w:val="20"/>
                <w:szCs w:val="20"/>
              </w:rPr>
              <w:lastRenderedPageBreak/>
              <w:t>Examples of good practice to consider:</w:t>
            </w:r>
          </w:p>
        </w:tc>
      </w:tr>
      <w:tr w:rsidR="00CC4928" w:rsidRPr="00F10A6B" w14:paraId="01E44F03" w14:textId="77777777" w:rsidTr="00727457">
        <w:tc>
          <w:tcPr>
            <w:tcW w:w="9016" w:type="dxa"/>
            <w:gridSpan w:val="2"/>
          </w:tcPr>
          <w:p w14:paraId="0BEF999A" w14:textId="7E4F1B11" w:rsidR="00CC4928" w:rsidRPr="00F15790" w:rsidRDefault="006B0E03" w:rsidP="00727457">
            <w:pPr>
              <w:rPr>
                <w:i/>
                <w:iCs/>
                <w:sz w:val="20"/>
                <w:szCs w:val="20"/>
              </w:rPr>
            </w:pPr>
            <w:r w:rsidRPr="006B0E03">
              <w:rPr>
                <w:i/>
                <w:iCs/>
                <w:sz w:val="20"/>
                <w:szCs w:val="20"/>
              </w:rPr>
              <w:t>Educator is aware of the targets which have been set, how they were involved in these, and can detail current progress and strategies being used to meet targets.</w:t>
            </w:r>
          </w:p>
        </w:tc>
      </w:tr>
      <w:tr w:rsidR="00CC4928" w:rsidRPr="00F10A6B" w14:paraId="5FB4CF3E" w14:textId="77777777" w:rsidTr="00727457">
        <w:tc>
          <w:tcPr>
            <w:tcW w:w="9016" w:type="dxa"/>
            <w:gridSpan w:val="2"/>
            <w:shd w:val="clear" w:color="auto" w:fill="F2CEED" w:themeFill="accent5" w:themeFillTint="33"/>
          </w:tcPr>
          <w:p w14:paraId="2EB7E40F" w14:textId="77777777" w:rsidR="00CC4928" w:rsidRDefault="00CC4928" w:rsidP="00727457">
            <w:pPr>
              <w:rPr>
                <w:sz w:val="20"/>
                <w:szCs w:val="20"/>
              </w:rPr>
            </w:pPr>
            <w:r>
              <w:rPr>
                <w:sz w:val="20"/>
                <w:szCs w:val="20"/>
              </w:rPr>
              <w:t>Actions:</w:t>
            </w:r>
          </w:p>
        </w:tc>
      </w:tr>
      <w:tr w:rsidR="00CC4928" w:rsidRPr="00F10A6B" w14:paraId="516F181E" w14:textId="77777777" w:rsidTr="00727457">
        <w:tc>
          <w:tcPr>
            <w:tcW w:w="9016" w:type="dxa"/>
            <w:gridSpan w:val="2"/>
            <w:shd w:val="clear" w:color="auto" w:fill="FFFFFF" w:themeFill="background1"/>
          </w:tcPr>
          <w:p w14:paraId="367F6C6B" w14:textId="77777777" w:rsidR="00CC4928" w:rsidRDefault="00CC4928" w:rsidP="00727457">
            <w:pPr>
              <w:rPr>
                <w:sz w:val="20"/>
                <w:szCs w:val="20"/>
              </w:rPr>
            </w:pPr>
          </w:p>
        </w:tc>
      </w:tr>
    </w:tbl>
    <w:p w14:paraId="26DC07D9" w14:textId="77777777" w:rsidR="00CC4928" w:rsidRDefault="00CC4928"/>
    <w:tbl>
      <w:tblPr>
        <w:tblStyle w:val="TableGrid"/>
        <w:tblW w:w="0" w:type="auto"/>
        <w:tblCellMar>
          <w:top w:w="113" w:type="dxa"/>
          <w:bottom w:w="113" w:type="dxa"/>
        </w:tblCellMar>
        <w:tblLook w:val="04A0" w:firstRow="1" w:lastRow="0" w:firstColumn="1" w:lastColumn="0" w:noHBand="0" w:noVBand="1"/>
      </w:tblPr>
      <w:tblGrid>
        <w:gridCol w:w="6943"/>
        <w:gridCol w:w="2073"/>
      </w:tblGrid>
      <w:tr w:rsidR="006B0E03" w:rsidRPr="00F10A6B" w14:paraId="1F379F1C" w14:textId="77777777" w:rsidTr="00727457">
        <w:tc>
          <w:tcPr>
            <w:tcW w:w="9016" w:type="dxa"/>
            <w:gridSpan w:val="2"/>
            <w:shd w:val="clear" w:color="auto" w:fill="D86DCB" w:themeFill="accent5" w:themeFillTint="99"/>
          </w:tcPr>
          <w:p w14:paraId="7BAFB820" w14:textId="78AABF82" w:rsidR="006B0E03" w:rsidRPr="00F10A6B" w:rsidRDefault="00F4220F" w:rsidP="00727457">
            <w:pPr>
              <w:pStyle w:val="ListParagraph"/>
              <w:numPr>
                <w:ilvl w:val="0"/>
                <w:numId w:val="3"/>
              </w:numPr>
              <w:rPr>
                <w:b/>
                <w:bCs/>
                <w:sz w:val="20"/>
                <w:szCs w:val="20"/>
              </w:rPr>
            </w:pPr>
            <w:r w:rsidRPr="00F4220F">
              <w:rPr>
                <w:b/>
                <w:bCs/>
                <w:sz w:val="20"/>
                <w:szCs w:val="20"/>
              </w:rPr>
              <w:t>What do you know about the Local Authority Local Offer and other available support?  </w:t>
            </w:r>
          </w:p>
        </w:tc>
      </w:tr>
      <w:tr w:rsidR="006B0E03" w:rsidRPr="00F10A6B" w14:paraId="123551F8" w14:textId="77777777" w:rsidTr="00727457">
        <w:tc>
          <w:tcPr>
            <w:tcW w:w="6943" w:type="dxa"/>
            <w:shd w:val="clear" w:color="auto" w:fill="F2CEED" w:themeFill="accent5" w:themeFillTint="33"/>
          </w:tcPr>
          <w:p w14:paraId="33DFB5D6" w14:textId="77777777" w:rsidR="006B0E03" w:rsidRPr="00F10A6B" w:rsidRDefault="006B0E03" w:rsidP="00727457">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284FA338" w14:textId="77777777" w:rsidR="006B0E03" w:rsidRPr="00F10A6B" w:rsidRDefault="006B0E03" w:rsidP="00727457">
            <w:pPr>
              <w:rPr>
                <w:sz w:val="20"/>
                <w:szCs w:val="20"/>
              </w:rPr>
            </w:pPr>
            <w:r>
              <w:rPr>
                <w:sz w:val="20"/>
                <w:szCs w:val="20"/>
              </w:rPr>
              <w:t>Secure response?</w:t>
            </w:r>
          </w:p>
        </w:tc>
      </w:tr>
      <w:tr w:rsidR="006B0E03" w:rsidRPr="00F10A6B" w14:paraId="2420DF3C" w14:textId="77777777" w:rsidTr="00727457">
        <w:tc>
          <w:tcPr>
            <w:tcW w:w="6943" w:type="dxa"/>
          </w:tcPr>
          <w:p w14:paraId="22965A88" w14:textId="77777777" w:rsidR="006B0E03" w:rsidRPr="00BC6594" w:rsidRDefault="006B0E03" w:rsidP="00727457">
            <w:pPr>
              <w:rPr>
                <w:sz w:val="20"/>
                <w:szCs w:val="20"/>
              </w:rPr>
            </w:pPr>
          </w:p>
        </w:tc>
        <w:tc>
          <w:tcPr>
            <w:tcW w:w="2073" w:type="dxa"/>
          </w:tcPr>
          <w:p w14:paraId="7D1BD929" w14:textId="77777777" w:rsidR="006B0E03" w:rsidRPr="00F10A6B" w:rsidRDefault="006B0E03" w:rsidP="00727457">
            <w:pPr>
              <w:pStyle w:val="ListParagraph"/>
              <w:numPr>
                <w:ilvl w:val="0"/>
                <w:numId w:val="2"/>
              </w:numPr>
              <w:rPr>
                <w:sz w:val="20"/>
                <w:szCs w:val="20"/>
              </w:rPr>
            </w:pPr>
            <w:r w:rsidRPr="00F10A6B">
              <w:rPr>
                <w:sz w:val="20"/>
                <w:szCs w:val="20"/>
              </w:rPr>
              <w:t>Fully</w:t>
            </w:r>
          </w:p>
          <w:p w14:paraId="3066FE38" w14:textId="77777777" w:rsidR="006B0E03" w:rsidRPr="00F10A6B" w:rsidRDefault="006B0E03" w:rsidP="00727457">
            <w:pPr>
              <w:pStyle w:val="ListParagraph"/>
              <w:numPr>
                <w:ilvl w:val="0"/>
                <w:numId w:val="2"/>
              </w:numPr>
              <w:rPr>
                <w:sz w:val="20"/>
                <w:szCs w:val="20"/>
              </w:rPr>
            </w:pPr>
            <w:r w:rsidRPr="00F10A6B">
              <w:rPr>
                <w:sz w:val="20"/>
                <w:szCs w:val="20"/>
              </w:rPr>
              <w:t>Partially</w:t>
            </w:r>
          </w:p>
          <w:p w14:paraId="7A337BCA" w14:textId="77777777" w:rsidR="006B0E03" w:rsidRPr="00BC6594" w:rsidRDefault="006B0E03" w:rsidP="00727457">
            <w:pPr>
              <w:pStyle w:val="ListParagraph"/>
              <w:numPr>
                <w:ilvl w:val="0"/>
                <w:numId w:val="2"/>
              </w:numPr>
              <w:rPr>
                <w:sz w:val="20"/>
                <w:szCs w:val="20"/>
              </w:rPr>
            </w:pPr>
            <w:r w:rsidRPr="00BC6594">
              <w:rPr>
                <w:sz w:val="20"/>
                <w:szCs w:val="20"/>
              </w:rPr>
              <w:t>Needs development</w:t>
            </w:r>
          </w:p>
        </w:tc>
      </w:tr>
      <w:tr w:rsidR="006B0E03" w:rsidRPr="00F10A6B" w14:paraId="1A20BC86" w14:textId="77777777" w:rsidTr="00727457">
        <w:tc>
          <w:tcPr>
            <w:tcW w:w="6943" w:type="dxa"/>
            <w:shd w:val="clear" w:color="auto" w:fill="F2CEED" w:themeFill="accent5" w:themeFillTint="33"/>
          </w:tcPr>
          <w:p w14:paraId="1C20B52D" w14:textId="77777777" w:rsidR="006B0E03" w:rsidRPr="00BC6594" w:rsidRDefault="006B0E03"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2DD3318D" w14:textId="77777777" w:rsidR="006B0E03" w:rsidRPr="0064415D" w:rsidRDefault="006B0E03" w:rsidP="00727457">
            <w:pPr>
              <w:rPr>
                <w:sz w:val="20"/>
                <w:szCs w:val="20"/>
              </w:rPr>
            </w:pPr>
            <w:r>
              <w:rPr>
                <w:sz w:val="20"/>
                <w:szCs w:val="20"/>
              </w:rPr>
              <w:t>Secure response?</w:t>
            </w:r>
          </w:p>
        </w:tc>
      </w:tr>
      <w:tr w:rsidR="006B0E03" w:rsidRPr="00F10A6B" w14:paraId="0C43161F" w14:textId="77777777" w:rsidTr="00727457">
        <w:tc>
          <w:tcPr>
            <w:tcW w:w="6943" w:type="dxa"/>
          </w:tcPr>
          <w:p w14:paraId="74ED3366" w14:textId="77777777" w:rsidR="006B0E03" w:rsidRPr="003F109F" w:rsidRDefault="006B0E03" w:rsidP="00727457">
            <w:pPr>
              <w:rPr>
                <w:sz w:val="20"/>
                <w:szCs w:val="20"/>
              </w:rPr>
            </w:pPr>
          </w:p>
        </w:tc>
        <w:tc>
          <w:tcPr>
            <w:tcW w:w="2073" w:type="dxa"/>
          </w:tcPr>
          <w:p w14:paraId="4AD9BE46" w14:textId="77777777" w:rsidR="006B0E03" w:rsidRPr="00F10A6B" w:rsidRDefault="006B0E03" w:rsidP="00727457">
            <w:pPr>
              <w:pStyle w:val="ListParagraph"/>
              <w:numPr>
                <w:ilvl w:val="0"/>
                <w:numId w:val="2"/>
              </w:numPr>
              <w:rPr>
                <w:sz w:val="20"/>
                <w:szCs w:val="20"/>
              </w:rPr>
            </w:pPr>
            <w:r w:rsidRPr="00F10A6B">
              <w:rPr>
                <w:sz w:val="20"/>
                <w:szCs w:val="20"/>
              </w:rPr>
              <w:t>Fully</w:t>
            </w:r>
          </w:p>
          <w:p w14:paraId="1E6564C4" w14:textId="77777777" w:rsidR="006B0E03" w:rsidRPr="00F10A6B" w:rsidRDefault="006B0E03" w:rsidP="00727457">
            <w:pPr>
              <w:pStyle w:val="ListParagraph"/>
              <w:numPr>
                <w:ilvl w:val="0"/>
                <w:numId w:val="2"/>
              </w:numPr>
              <w:rPr>
                <w:sz w:val="20"/>
                <w:szCs w:val="20"/>
              </w:rPr>
            </w:pPr>
            <w:r w:rsidRPr="00F10A6B">
              <w:rPr>
                <w:sz w:val="20"/>
                <w:szCs w:val="20"/>
              </w:rPr>
              <w:t>Partially</w:t>
            </w:r>
          </w:p>
          <w:p w14:paraId="32D764CF" w14:textId="77777777" w:rsidR="006B0E03" w:rsidRPr="0064415D" w:rsidRDefault="006B0E03" w:rsidP="00727457">
            <w:pPr>
              <w:pStyle w:val="ListParagraph"/>
              <w:numPr>
                <w:ilvl w:val="0"/>
                <w:numId w:val="2"/>
              </w:numPr>
              <w:rPr>
                <w:sz w:val="20"/>
                <w:szCs w:val="20"/>
              </w:rPr>
            </w:pPr>
            <w:r w:rsidRPr="0064415D">
              <w:rPr>
                <w:sz w:val="20"/>
                <w:szCs w:val="20"/>
              </w:rPr>
              <w:t>Needs development</w:t>
            </w:r>
          </w:p>
        </w:tc>
      </w:tr>
      <w:tr w:rsidR="006B0E03" w:rsidRPr="00F10A6B" w14:paraId="238A1C88" w14:textId="77777777" w:rsidTr="00727457">
        <w:tc>
          <w:tcPr>
            <w:tcW w:w="6943" w:type="dxa"/>
            <w:shd w:val="clear" w:color="auto" w:fill="F2CEED" w:themeFill="accent5" w:themeFillTint="33"/>
          </w:tcPr>
          <w:p w14:paraId="04B44A3A" w14:textId="77777777" w:rsidR="006B0E03" w:rsidRPr="003F109F" w:rsidRDefault="006B0E03"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139057EF" w14:textId="77777777" w:rsidR="006B0E03" w:rsidRPr="0018144C" w:rsidRDefault="006B0E03" w:rsidP="00727457">
            <w:pPr>
              <w:rPr>
                <w:sz w:val="20"/>
                <w:szCs w:val="20"/>
              </w:rPr>
            </w:pPr>
            <w:r>
              <w:rPr>
                <w:sz w:val="20"/>
                <w:szCs w:val="20"/>
              </w:rPr>
              <w:t>Secure response?</w:t>
            </w:r>
          </w:p>
        </w:tc>
      </w:tr>
      <w:tr w:rsidR="006B0E03" w:rsidRPr="00F10A6B" w14:paraId="0FC5CFC1" w14:textId="77777777" w:rsidTr="00727457">
        <w:tc>
          <w:tcPr>
            <w:tcW w:w="6943" w:type="dxa"/>
          </w:tcPr>
          <w:p w14:paraId="0475436F" w14:textId="77777777" w:rsidR="006B0E03" w:rsidRPr="003F109F" w:rsidRDefault="006B0E03" w:rsidP="00727457">
            <w:pPr>
              <w:rPr>
                <w:sz w:val="20"/>
                <w:szCs w:val="20"/>
              </w:rPr>
            </w:pPr>
          </w:p>
        </w:tc>
        <w:tc>
          <w:tcPr>
            <w:tcW w:w="2073" w:type="dxa"/>
          </w:tcPr>
          <w:p w14:paraId="21A8AB61" w14:textId="77777777" w:rsidR="006B0E03" w:rsidRPr="00F10A6B" w:rsidRDefault="006B0E03" w:rsidP="00727457">
            <w:pPr>
              <w:pStyle w:val="ListParagraph"/>
              <w:numPr>
                <w:ilvl w:val="0"/>
                <w:numId w:val="2"/>
              </w:numPr>
              <w:rPr>
                <w:sz w:val="20"/>
                <w:szCs w:val="20"/>
              </w:rPr>
            </w:pPr>
            <w:r w:rsidRPr="00F10A6B">
              <w:rPr>
                <w:sz w:val="20"/>
                <w:szCs w:val="20"/>
              </w:rPr>
              <w:t>Fully</w:t>
            </w:r>
          </w:p>
          <w:p w14:paraId="5EC3689A" w14:textId="77777777" w:rsidR="006B0E03" w:rsidRPr="00F10A6B" w:rsidRDefault="006B0E03" w:rsidP="00727457">
            <w:pPr>
              <w:pStyle w:val="ListParagraph"/>
              <w:numPr>
                <w:ilvl w:val="0"/>
                <w:numId w:val="2"/>
              </w:numPr>
              <w:rPr>
                <w:sz w:val="20"/>
                <w:szCs w:val="20"/>
              </w:rPr>
            </w:pPr>
            <w:r w:rsidRPr="00F10A6B">
              <w:rPr>
                <w:sz w:val="20"/>
                <w:szCs w:val="20"/>
              </w:rPr>
              <w:t>Partially</w:t>
            </w:r>
          </w:p>
          <w:p w14:paraId="0990B6E9" w14:textId="77777777" w:rsidR="006B0E03" w:rsidRPr="0018144C" w:rsidRDefault="006B0E03" w:rsidP="00727457">
            <w:pPr>
              <w:pStyle w:val="ListParagraph"/>
              <w:numPr>
                <w:ilvl w:val="0"/>
                <w:numId w:val="2"/>
              </w:numPr>
              <w:rPr>
                <w:sz w:val="20"/>
                <w:szCs w:val="20"/>
              </w:rPr>
            </w:pPr>
            <w:r w:rsidRPr="0018144C">
              <w:rPr>
                <w:sz w:val="20"/>
                <w:szCs w:val="20"/>
              </w:rPr>
              <w:t>Needs development</w:t>
            </w:r>
          </w:p>
        </w:tc>
      </w:tr>
      <w:tr w:rsidR="006B0E03" w:rsidRPr="00F10A6B" w14:paraId="06298392" w14:textId="77777777" w:rsidTr="00727457">
        <w:tc>
          <w:tcPr>
            <w:tcW w:w="9016" w:type="dxa"/>
            <w:gridSpan w:val="2"/>
            <w:shd w:val="clear" w:color="auto" w:fill="F2CEED" w:themeFill="accent5" w:themeFillTint="33"/>
          </w:tcPr>
          <w:p w14:paraId="32BFE10D" w14:textId="77777777" w:rsidR="006B0E03" w:rsidRPr="00500C39" w:rsidRDefault="006B0E03" w:rsidP="00727457">
            <w:pPr>
              <w:rPr>
                <w:sz w:val="20"/>
                <w:szCs w:val="20"/>
              </w:rPr>
            </w:pPr>
            <w:r>
              <w:rPr>
                <w:sz w:val="20"/>
                <w:szCs w:val="20"/>
              </w:rPr>
              <w:t>Examples of good practice to consider:</w:t>
            </w:r>
          </w:p>
        </w:tc>
      </w:tr>
      <w:tr w:rsidR="006B0E03" w:rsidRPr="00F10A6B" w14:paraId="536FC7AF" w14:textId="77777777" w:rsidTr="00727457">
        <w:tc>
          <w:tcPr>
            <w:tcW w:w="9016" w:type="dxa"/>
            <w:gridSpan w:val="2"/>
          </w:tcPr>
          <w:p w14:paraId="01A93556" w14:textId="2C7192B6" w:rsidR="006B0E03" w:rsidRPr="00F15790" w:rsidRDefault="00F4220F" w:rsidP="00727457">
            <w:pPr>
              <w:rPr>
                <w:i/>
                <w:iCs/>
                <w:sz w:val="20"/>
                <w:szCs w:val="20"/>
              </w:rPr>
            </w:pPr>
            <w:r w:rsidRPr="00F4220F">
              <w:rPr>
                <w:i/>
                <w:iCs/>
                <w:sz w:val="20"/>
                <w:szCs w:val="20"/>
              </w:rPr>
              <w:t>Do educators understand their role as part of the Local Offer for children with SEND, how to assess the need for further LA support and how this is accessed?  Are they aware of the Ordinarily Available Provision guidance for the LA area? Do they understand how to promote an inclusive and positive culture across the whole setting?</w:t>
            </w:r>
          </w:p>
        </w:tc>
      </w:tr>
      <w:tr w:rsidR="006B0E03" w:rsidRPr="00F10A6B" w14:paraId="46534B34" w14:textId="77777777" w:rsidTr="00727457">
        <w:tc>
          <w:tcPr>
            <w:tcW w:w="9016" w:type="dxa"/>
            <w:gridSpan w:val="2"/>
            <w:shd w:val="clear" w:color="auto" w:fill="F2CEED" w:themeFill="accent5" w:themeFillTint="33"/>
          </w:tcPr>
          <w:p w14:paraId="024C5B32" w14:textId="77777777" w:rsidR="006B0E03" w:rsidRDefault="006B0E03" w:rsidP="00727457">
            <w:pPr>
              <w:rPr>
                <w:sz w:val="20"/>
                <w:szCs w:val="20"/>
              </w:rPr>
            </w:pPr>
            <w:r>
              <w:rPr>
                <w:sz w:val="20"/>
                <w:szCs w:val="20"/>
              </w:rPr>
              <w:t>Actions:</w:t>
            </w:r>
          </w:p>
        </w:tc>
      </w:tr>
      <w:tr w:rsidR="006B0E03" w:rsidRPr="00F10A6B" w14:paraId="2F0FCB3A" w14:textId="77777777" w:rsidTr="00727457">
        <w:tc>
          <w:tcPr>
            <w:tcW w:w="9016" w:type="dxa"/>
            <w:gridSpan w:val="2"/>
            <w:shd w:val="clear" w:color="auto" w:fill="FFFFFF" w:themeFill="background1"/>
          </w:tcPr>
          <w:p w14:paraId="0478F305" w14:textId="77777777" w:rsidR="006B0E03" w:rsidRDefault="006B0E03" w:rsidP="00727457">
            <w:pPr>
              <w:rPr>
                <w:sz w:val="20"/>
                <w:szCs w:val="20"/>
              </w:rPr>
            </w:pPr>
          </w:p>
        </w:tc>
      </w:tr>
    </w:tbl>
    <w:p w14:paraId="4457E9C3" w14:textId="77777777" w:rsidR="006B0E03" w:rsidRDefault="006B0E03"/>
    <w:tbl>
      <w:tblPr>
        <w:tblStyle w:val="TableGrid"/>
        <w:tblW w:w="0" w:type="auto"/>
        <w:tblCellMar>
          <w:top w:w="113" w:type="dxa"/>
          <w:bottom w:w="113" w:type="dxa"/>
        </w:tblCellMar>
        <w:tblLook w:val="04A0" w:firstRow="1" w:lastRow="0" w:firstColumn="1" w:lastColumn="0" w:noHBand="0" w:noVBand="1"/>
      </w:tblPr>
      <w:tblGrid>
        <w:gridCol w:w="6943"/>
        <w:gridCol w:w="2073"/>
      </w:tblGrid>
      <w:tr w:rsidR="00F4220F" w:rsidRPr="00F10A6B" w14:paraId="2D653C47" w14:textId="77777777" w:rsidTr="00727457">
        <w:tc>
          <w:tcPr>
            <w:tcW w:w="9016" w:type="dxa"/>
            <w:gridSpan w:val="2"/>
            <w:shd w:val="clear" w:color="auto" w:fill="D86DCB" w:themeFill="accent5" w:themeFillTint="99"/>
          </w:tcPr>
          <w:p w14:paraId="39C3F39A" w14:textId="31A710D7" w:rsidR="00F4220F" w:rsidRPr="00F10A6B" w:rsidRDefault="009A29B2" w:rsidP="00727457">
            <w:pPr>
              <w:pStyle w:val="ListParagraph"/>
              <w:numPr>
                <w:ilvl w:val="0"/>
                <w:numId w:val="3"/>
              </w:numPr>
              <w:rPr>
                <w:b/>
                <w:bCs/>
                <w:sz w:val="20"/>
                <w:szCs w:val="20"/>
              </w:rPr>
            </w:pPr>
            <w:r w:rsidRPr="009A29B2">
              <w:rPr>
                <w:b/>
                <w:bCs/>
                <w:sz w:val="20"/>
                <w:szCs w:val="20"/>
              </w:rPr>
              <w:t>Explain how you effectively support children during their transition to school?  </w:t>
            </w:r>
          </w:p>
        </w:tc>
      </w:tr>
      <w:tr w:rsidR="00F4220F" w:rsidRPr="00F10A6B" w14:paraId="01DE9FCF" w14:textId="77777777" w:rsidTr="00727457">
        <w:tc>
          <w:tcPr>
            <w:tcW w:w="6943" w:type="dxa"/>
            <w:shd w:val="clear" w:color="auto" w:fill="F2CEED" w:themeFill="accent5" w:themeFillTint="33"/>
          </w:tcPr>
          <w:p w14:paraId="1FC647C3" w14:textId="77777777" w:rsidR="00F4220F" w:rsidRPr="00F10A6B" w:rsidRDefault="00F4220F" w:rsidP="00727457">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14BBC0C2" w14:textId="77777777" w:rsidR="00F4220F" w:rsidRPr="00F10A6B" w:rsidRDefault="00F4220F" w:rsidP="00727457">
            <w:pPr>
              <w:rPr>
                <w:sz w:val="20"/>
                <w:szCs w:val="20"/>
              </w:rPr>
            </w:pPr>
            <w:r>
              <w:rPr>
                <w:sz w:val="20"/>
                <w:szCs w:val="20"/>
              </w:rPr>
              <w:t>Secure response?</w:t>
            </w:r>
          </w:p>
        </w:tc>
      </w:tr>
      <w:tr w:rsidR="00F4220F" w:rsidRPr="00F10A6B" w14:paraId="52D64F0D" w14:textId="77777777" w:rsidTr="00727457">
        <w:tc>
          <w:tcPr>
            <w:tcW w:w="6943" w:type="dxa"/>
          </w:tcPr>
          <w:p w14:paraId="54A566B2" w14:textId="77777777" w:rsidR="00F4220F" w:rsidRPr="00BC6594" w:rsidRDefault="00F4220F" w:rsidP="00727457">
            <w:pPr>
              <w:rPr>
                <w:sz w:val="20"/>
                <w:szCs w:val="20"/>
              </w:rPr>
            </w:pPr>
          </w:p>
        </w:tc>
        <w:tc>
          <w:tcPr>
            <w:tcW w:w="2073" w:type="dxa"/>
          </w:tcPr>
          <w:p w14:paraId="686191BB" w14:textId="77777777" w:rsidR="00F4220F" w:rsidRPr="00F10A6B" w:rsidRDefault="00F4220F" w:rsidP="00727457">
            <w:pPr>
              <w:pStyle w:val="ListParagraph"/>
              <w:numPr>
                <w:ilvl w:val="0"/>
                <w:numId w:val="2"/>
              </w:numPr>
              <w:rPr>
                <w:sz w:val="20"/>
                <w:szCs w:val="20"/>
              </w:rPr>
            </w:pPr>
            <w:r w:rsidRPr="00F10A6B">
              <w:rPr>
                <w:sz w:val="20"/>
                <w:szCs w:val="20"/>
              </w:rPr>
              <w:t>Fully</w:t>
            </w:r>
          </w:p>
          <w:p w14:paraId="0220A654" w14:textId="77777777" w:rsidR="00F4220F" w:rsidRPr="00F10A6B" w:rsidRDefault="00F4220F" w:rsidP="00727457">
            <w:pPr>
              <w:pStyle w:val="ListParagraph"/>
              <w:numPr>
                <w:ilvl w:val="0"/>
                <w:numId w:val="2"/>
              </w:numPr>
              <w:rPr>
                <w:sz w:val="20"/>
                <w:szCs w:val="20"/>
              </w:rPr>
            </w:pPr>
            <w:r w:rsidRPr="00F10A6B">
              <w:rPr>
                <w:sz w:val="20"/>
                <w:szCs w:val="20"/>
              </w:rPr>
              <w:lastRenderedPageBreak/>
              <w:t>Partially</w:t>
            </w:r>
          </w:p>
          <w:p w14:paraId="39998D81" w14:textId="77777777" w:rsidR="00F4220F" w:rsidRPr="00BC6594" w:rsidRDefault="00F4220F" w:rsidP="00727457">
            <w:pPr>
              <w:pStyle w:val="ListParagraph"/>
              <w:numPr>
                <w:ilvl w:val="0"/>
                <w:numId w:val="2"/>
              </w:numPr>
              <w:rPr>
                <w:sz w:val="20"/>
                <w:szCs w:val="20"/>
              </w:rPr>
            </w:pPr>
            <w:r w:rsidRPr="00BC6594">
              <w:rPr>
                <w:sz w:val="20"/>
                <w:szCs w:val="20"/>
              </w:rPr>
              <w:t>Needs development</w:t>
            </w:r>
          </w:p>
        </w:tc>
      </w:tr>
      <w:tr w:rsidR="00F4220F" w:rsidRPr="00F10A6B" w14:paraId="601BCBD7" w14:textId="77777777" w:rsidTr="00727457">
        <w:tc>
          <w:tcPr>
            <w:tcW w:w="6943" w:type="dxa"/>
            <w:shd w:val="clear" w:color="auto" w:fill="F2CEED" w:themeFill="accent5" w:themeFillTint="33"/>
          </w:tcPr>
          <w:p w14:paraId="02A3979E" w14:textId="77777777" w:rsidR="00F4220F" w:rsidRPr="00BC6594" w:rsidRDefault="00F4220F" w:rsidP="00727457">
            <w:pPr>
              <w:rPr>
                <w:sz w:val="20"/>
                <w:szCs w:val="20"/>
              </w:rPr>
            </w:pPr>
            <w:r w:rsidRPr="003F109F">
              <w:rPr>
                <w:sz w:val="20"/>
                <w:szCs w:val="20"/>
              </w:rPr>
              <w:lastRenderedPageBreak/>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58FC3F78" w14:textId="77777777" w:rsidR="00F4220F" w:rsidRPr="0064415D" w:rsidRDefault="00F4220F" w:rsidP="00727457">
            <w:pPr>
              <w:rPr>
                <w:sz w:val="20"/>
                <w:szCs w:val="20"/>
              </w:rPr>
            </w:pPr>
            <w:r>
              <w:rPr>
                <w:sz w:val="20"/>
                <w:szCs w:val="20"/>
              </w:rPr>
              <w:t>Secure response?</w:t>
            </w:r>
          </w:p>
        </w:tc>
      </w:tr>
      <w:tr w:rsidR="00F4220F" w:rsidRPr="00F10A6B" w14:paraId="6F412ED0" w14:textId="77777777" w:rsidTr="00727457">
        <w:tc>
          <w:tcPr>
            <w:tcW w:w="6943" w:type="dxa"/>
          </w:tcPr>
          <w:p w14:paraId="2567E181" w14:textId="77777777" w:rsidR="00F4220F" w:rsidRPr="003F109F" w:rsidRDefault="00F4220F" w:rsidP="00727457">
            <w:pPr>
              <w:rPr>
                <w:sz w:val="20"/>
                <w:szCs w:val="20"/>
              </w:rPr>
            </w:pPr>
          </w:p>
        </w:tc>
        <w:tc>
          <w:tcPr>
            <w:tcW w:w="2073" w:type="dxa"/>
          </w:tcPr>
          <w:p w14:paraId="1D42E902" w14:textId="77777777" w:rsidR="00F4220F" w:rsidRPr="00F10A6B" w:rsidRDefault="00F4220F" w:rsidP="00727457">
            <w:pPr>
              <w:pStyle w:val="ListParagraph"/>
              <w:numPr>
                <w:ilvl w:val="0"/>
                <w:numId w:val="2"/>
              </w:numPr>
              <w:rPr>
                <w:sz w:val="20"/>
                <w:szCs w:val="20"/>
              </w:rPr>
            </w:pPr>
            <w:r w:rsidRPr="00F10A6B">
              <w:rPr>
                <w:sz w:val="20"/>
                <w:szCs w:val="20"/>
              </w:rPr>
              <w:t>Fully</w:t>
            </w:r>
          </w:p>
          <w:p w14:paraId="2AF1AEB8" w14:textId="77777777" w:rsidR="00F4220F" w:rsidRPr="00F10A6B" w:rsidRDefault="00F4220F" w:rsidP="00727457">
            <w:pPr>
              <w:pStyle w:val="ListParagraph"/>
              <w:numPr>
                <w:ilvl w:val="0"/>
                <w:numId w:val="2"/>
              </w:numPr>
              <w:rPr>
                <w:sz w:val="20"/>
                <w:szCs w:val="20"/>
              </w:rPr>
            </w:pPr>
            <w:r w:rsidRPr="00F10A6B">
              <w:rPr>
                <w:sz w:val="20"/>
                <w:szCs w:val="20"/>
              </w:rPr>
              <w:t>Partially</w:t>
            </w:r>
          </w:p>
          <w:p w14:paraId="14C89D24" w14:textId="77777777" w:rsidR="00F4220F" w:rsidRPr="0064415D" w:rsidRDefault="00F4220F" w:rsidP="00727457">
            <w:pPr>
              <w:pStyle w:val="ListParagraph"/>
              <w:numPr>
                <w:ilvl w:val="0"/>
                <w:numId w:val="2"/>
              </w:numPr>
              <w:rPr>
                <w:sz w:val="20"/>
                <w:szCs w:val="20"/>
              </w:rPr>
            </w:pPr>
            <w:r w:rsidRPr="0064415D">
              <w:rPr>
                <w:sz w:val="20"/>
                <w:szCs w:val="20"/>
              </w:rPr>
              <w:t>Needs development</w:t>
            </w:r>
          </w:p>
        </w:tc>
      </w:tr>
      <w:tr w:rsidR="00F4220F" w:rsidRPr="00F10A6B" w14:paraId="7C7A2721" w14:textId="77777777" w:rsidTr="00727457">
        <w:tc>
          <w:tcPr>
            <w:tcW w:w="6943" w:type="dxa"/>
            <w:shd w:val="clear" w:color="auto" w:fill="F2CEED" w:themeFill="accent5" w:themeFillTint="33"/>
          </w:tcPr>
          <w:p w14:paraId="32ADDF5E" w14:textId="77777777" w:rsidR="00F4220F" w:rsidRPr="003F109F" w:rsidRDefault="00F4220F"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535EF216" w14:textId="77777777" w:rsidR="00F4220F" w:rsidRPr="0018144C" w:rsidRDefault="00F4220F" w:rsidP="00727457">
            <w:pPr>
              <w:rPr>
                <w:sz w:val="20"/>
                <w:szCs w:val="20"/>
              </w:rPr>
            </w:pPr>
            <w:r>
              <w:rPr>
                <w:sz w:val="20"/>
                <w:szCs w:val="20"/>
              </w:rPr>
              <w:t>Secure response?</w:t>
            </w:r>
          </w:p>
        </w:tc>
      </w:tr>
      <w:tr w:rsidR="00F4220F" w:rsidRPr="00F10A6B" w14:paraId="7B910B30" w14:textId="77777777" w:rsidTr="00727457">
        <w:tc>
          <w:tcPr>
            <w:tcW w:w="6943" w:type="dxa"/>
          </w:tcPr>
          <w:p w14:paraId="753C27D4" w14:textId="77777777" w:rsidR="00F4220F" w:rsidRPr="003F109F" w:rsidRDefault="00F4220F" w:rsidP="00727457">
            <w:pPr>
              <w:rPr>
                <w:sz w:val="20"/>
                <w:szCs w:val="20"/>
              </w:rPr>
            </w:pPr>
          </w:p>
        </w:tc>
        <w:tc>
          <w:tcPr>
            <w:tcW w:w="2073" w:type="dxa"/>
          </w:tcPr>
          <w:p w14:paraId="1FD0E030" w14:textId="77777777" w:rsidR="00F4220F" w:rsidRPr="00F10A6B" w:rsidRDefault="00F4220F" w:rsidP="00727457">
            <w:pPr>
              <w:pStyle w:val="ListParagraph"/>
              <w:numPr>
                <w:ilvl w:val="0"/>
                <w:numId w:val="2"/>
              </w:numPr>
              <w:rPr>
                <w:sz w:val="20"/>
                <w:szCs w:val="20"/>
              </w:rPr>
            </w:pPr>
            <w:r w:rsidRPr="00F10A6B">
              <w:rPr>
                <w:sz w:val="20"/>
                <w:szCs w:val="20"/>
              </w:rPr>
              <w:t>Fully</w:t>
            </w:r>
          </w:p>
          <w:p w14:paraId="2B3541C5" w14:textId="77777777" w:rsidR="00F4220F" w:rsidRPr="00F10A6B" w:rsidRDefault="00F4220F" w:rsidP="00727457">
            <w:pPr>
              <w:pStyle w:val="ListParagraph"/>
              <w:numPr>
                <w:ilvl w:val="0"/>
                <w:numId w:val="2"/>
              </w:numPr>
              <w:rPr>
                <w:sz w:val="20"/>
                <w:szCs w:val="20"/>
              </w:rPr>
            </w:pPr>
            <w:r w:rsidRPr="00F10A6B">
              <w:rPr>
                <w:sz w:val="20"/>
                <w:szCs w:val="20"/>
              </w:rPr>
              <w:t>Partially</w:t>
            </w:r>
          </w:p>
          <w:p w14:paraId="3528DC1D" w14:textId="77777777" w:rsidR="00F4220F" w:rsidRPr="0018144C" w:rsidRDefault="00F4220F" w:rsidP="00727457">
            <w:pPr>
              <w:pStyle w:val="ListParagraph"/>
              <w:numPr>
                <w:ilvl w:val="0"/>
                <w:numId w:val="2"/>
              </w:numPr>
              <w:rPr>
                <w:sz w:val="20"/>
                <w:szCs w:val="20"/>
              </w:rPr>
            </w:pPr>
            <w:r w:rsidRPr="0018144C">
              <w:rPr>
                <w:sz w:val="20"/>
                <w:szCs w:val="20"/>
              </w:rPr>
              <w:t>Needs development</w:t>
            </w:r>
          </w:p>
        </w:tc>
      </w:tr>
      <w:tr w:rsidR="00F4220F" w:rsidRPr="00F10A6B" w14:paraId="41686264" w14:textId="77777777" w:rsidTr="00727457">
        <w:tc>
          <w:tcPr>
            <w:tcW w:w="9016" w:type="dxa"/>
            <w:gridSpan w:val="2"/>
            <w:shd w:val="clear" w:color="auto" w:fill="F2CEED" w:themeFill="accent5" w:themeFillTint="33"/>
          </w:tcPr>
          <w:p w14:paraId="06673BA8" w14:textId="77777777" w:rsidR="00F4220F" w:rsidRPr="00500C39" w:rsidRDefault="00F4220F" w:rsidP="00727457">
            <w:pPr>
              <w:rPr>
                <w:sz w:val="20"/>
                <w:szCs w:val="20"/>
              </w:rPr>
            </w:pPr>
            <w:r>
              <w:rPr>
                <w:sz w:val="20"/>
                <w:szCs w:val="20"/>
              </w:rPr>
              <w:t>Examples of good practice to consider:</w:t>
            </w:r>
          </w:p>
        </w:tc>
      </w:tr>
      <w:tr w:rsidR="00F4220F" w:rsidRPr="00F10A6B" w14:paraId="1CBC3065" w14:textId="77777777" w:rsidTr="00727457">
        <w:tc>
          <w:tcPr>
            <w:tcW w:w="9016" w:type="dxa"/>
            <w:gridSpan w:val="2"/>
          </w:tcPr>
          <w:p w14:paraId="5C935F4F" w14:textId="6055EFAE" w:rsidR="00F4220F" w:rsidRPr="00F15790" w:rsidRDefault="009A29B2" w:rsidP="00727457">
            <w:pPr>
              <w:rPr>
                <w:i/>
                <w:iCs/>
                <w:sz w:val="20"/>
                <w:szCs w:val="20"/>
              </w:rPr>
            </w:pPr>
            <w:r w:rsidRPr="009A29B2">
              <w:rPr>
                <w:i/>
                <w:iCs/>
                <w:sz w:val="20"/>
                <w:szCs w:val="20"/>
              </w:rPr>
              <w:t>Do educators mention: discussions with parents/carers to identify school transition needs; the use of transition documents focusing on children's strengths and sharing important information to support them accessing their learning; arranging/</w:t>
            </w:r>
            <w:r w:rsidRPr="009A29B2">
              <w:rPr>
                <w:i/>
                <w:iCs/>
                <w:sz w:val="20"/>
                <w:szCs w:val="20"/>
              </w:rPr>
              <w:t>facilitating</w:t>
            </w:r>
            <w:r w:rsidRPr="009A29B2">
              <w:rPr>
                <w:i/>
                <w:iCs/>
                <w:sz w:val="20"/>
                <w:szCs w:val="20"/>
              </w:rPr>
              <w:t xml:space="preserve"> visits to and from the school; discussions with the school SENDCo and teacher on what works well for this child? Do they follow up after transition to see if further support is needed and to reflect on how well the transition went?</w:t>
            </w:r>
          </w:p>
        </w:tc>
      </w:tr>
      <w:tr w:rsidR="00F4220F" w:rsidRPr="00F10A6B" w14:paraId="660E86D1" w14:textId="77777777" w:rsidTr="00727457">
        <w:tc>
          <w:tcPr>
            <w:tcW w:w="9016" w:type="dxa"/>
            <w:gridSpan w:val="2"/>
            <w:shd w:val="clear" w:color="auto" w:fill="F2CEED" w:themeFill="accent5" w:themeFillTint="33"/>
          </w:tcPr>
          <w:p w14:paraId="7A994C3C" w14:textId="77777777" w:rsidR="00F4220F" w:rsidRDefault="00F4220F" w:rsidP="00727457">
            <w:pPr>
              <w:rPr>
                <w:sz w:val="20"/>
                <w:szCs w:val="20"/>
              </w:rPr>
            </w:pPr>
            <w:r>
              <w:rPr>
                <w:sz w:val="20"/>
                <w:szCs w:val="20"/>
              </w:rPr>
              <w:t>Actions:</w:t>
            </w:r>
          </w:p>
        </w:tc>
      </w:tr>
      <w:tr w:rsidR="00F4220F" w:rsidRPr="00F10A6B" w14:paraId="5E9672BC" w14:textId="77777777" w:rsidTr="00727457">
        <w:tc>
          <w:tcPr>
            <w:tcW w:w="9016" w:type="dxa"/>
            <w:gridSpan w:val="2"/>
            <w:shd w:val="clear" w:color="auto" w:fill="FFFFFF" w:themeFill="background1"/>
          </w:tcPr>
          <w:p w14:paraId="5656E4DA" w14:textId="77777777" w:rsidR="00F4220F" w:rsidRDefault="00F4220F" w:rsidP="00727457">
            <w:pPr>
              <w:rPr>
                <w:sz w:val="20"/>
                <w:szCs w:val="20"/>
              </w:rPr>
            </w:pPr>
          </w:p>
        </w:tc>
      </w:tr>
    </w:tbl>
    <w:p w14:paraId="0919B1BA" w14:textId="77777777" w:rsidR="00F4220F" w:rsidRDefault="00F4220F"/>
    <w:tbl>
      <w:tblPr>
        <w:tblStyle w:val="TableGrid"/>
        <w:tblW w:w="0" w:type="auto"/>
        <w:tblCellMar>
          <w:top w:w="113" w:type="dxa"/>
          <w:bottom w:w="113" w:type="dxa"/>
        </w:tblCellMar>
        <w:tblLook w:val="04A0" w:firstRow="1" w:lastRow="0" w:firstColumn="1" w:lastColumn="0" w:noHBand="0" w:noVBand="1"/>
      </w:tblPr>
      <w:tblGrid>
        <w:gridCol w:w="6943"/>
        <w:gridCol w:w="2073"/>
      </w:tblGrid>
      <w:tr w:rsidR="0042465C" w:rsidRPr="00F10A6B" w14:paraId="450FF84C" w14:textId="77777777" w:rsidTr="00727457">
        <w:tc>
          <w:tcPr>
            <w:tcW w:w="9016" w:type="dxa"/>
            <w:gridSpan w:val="2"/>
            <w:shd w:val="clear" w:color="auto" w:fill="D86DCB" w:themeFill="accent5" w:themeFillTint="99"/>
          </w:tcPr>
          <w:p w14:paraId="538233F4" w14:textId="089737A5" w:rsidR="0042465C" w:rsidRPr="00F10A6B" w:rsidRDefault="0042465C" w:rsidP="00727457">
            <w:pPr>
              <w:pStyle w:val="ListParagraph"/>
              <w:numPr>
                <w:ilvl w:val="0"/>
                <w:numId w:val="3"/>
              </w:numPr>
              <w:rPr>
                <w:b/>
                <w:bCs/>
                <w:sz w:val="20"/>
                <w:szCs w:val="20"/>
              </w:rPr>
            </w:pPr>
            <w:r w:rsidRPr="0042465C">
              <w:rPr>
                <w:b/>
                <w:bCs/>
                <w:sz w:val="20"/>
                <w:szCs w:val="20"/>
              </w:rPr>
              <w:t>What legislation exists to ensure that children with SEND are not discriminated against and are included in all aspects of the setting life? </w:t>
            </w:r>
          </w:p>
        </w:tc>
      </w:tr>
      <w:tr w:rsidR="0042465C" w:rsidRPr="00F10A6B" w14:paraId="1CA68D75" w14:textId="77777777" w:rsidTr="00727457">
        <w:tc>
          <w:tcPr>
            <w:tcW w:w="6943" w:type="dxa"/>
            <w:shd w:val="clear" w:color="auto" w:fill="F2CEED" w:themeFill="accent5" w:themeFillTint="33"/>
          </w:tcPr>
          <w:p w14:paraId="10B56197" w14:textId="77777777" w:rsidR="0042465C" w:rsidRPr="00F10A6B" w:rsidRDefault="0042465C" w:rsidP="00727457">
            <w:pPr>
              <w:rPr>
                <w:sz w:val="20"/>
                <w:szCs w:val="20"/>
              </w:rPr>
            </w:pPr>
            <w:r w:rsidRPr="003F109F">
              <w:rPr>
                <w:sz w:val="20"/>
                <w:szCs w:val="20"/>
              </w:rPr>
              <w:t>Response: Educators</w:t>
            </w:r>
            <w:r>
              <w:rPr>
                <w:sz w:val="20"/>
                <w:szCs w:val="20"/>
              </w:rPr>
              <w:t xml:space="preserve"> - </w:t>
            </w:r>
            <w:r w:rsidRPr="003F109F">
              <w:rPr>
                <w:sz w:val="20"/>
                <w:szCs w:val="20"/>
              </w:rPr>
              <w:t>Room 1</w:t>
            </w:r>
          </w:p>
        </w:tc>
        <w:tc>
          <w:tcPr>
            <w:tcW w:w="2073" w:type="dxa"/>
            <w:shd w:val="clear" w:color="auto" w:fill="F2CEED" w:themeFill="accent5" w:themeFillTint="33"/>
          </w:tcPr>
          <w:p w14:paraId="196D9980" w14:textId="77777777" w:rsidR="0042465C" w:rsidRPr="00F10A6B" w:rsidRDefault="0042465C" w:rsidP="00727457">
            <w:pPr>
              <w:rPr>
                <w:sz w:val="20"/>
                <w:szCs w:val="20"/>
              </w:rPr>
            </w:pPr>
            <w:r>
              <w:rPr>
                <w:sz w:val="20"/>
                <w:szCs w:val="20"/>
              </w:rPr>
              <w:t>Secure response?</w:t>
            </w:r>
          </w:p>
        </w:tc>
      </w:tr>
      <w:tr w:rsidR="0042465C" w:rsidRPr="00F10A6B" w14:paraId="529A1A62" w14:textId="77777777" w:rsidTr="00727457">
        <w:tc>
          <w:tcPr>
            <w:tcW w:w="6943" w:type="dxa"/>
          </w:tcPr>
          <w:p w14:paraId="3C8D7FB2" w14:textId="77777777" w:rsidR="0042465C" w:rsidRPr="00BC6594" w:rsidRDefault="0042465C" w:rsidP="00727457">
            <w:pPr>
              <w:rPr>
                <w:sz w:val="20"/>
                <w:szCs w:val="20"/>
              </w:rPr>
            </w:pPr>
          </w:p>
        </w:tc>
        <w:tc>
          <w:tcPr>
            <w:tcW w:w="2073" w:type="dxa"/>
          </w:tcPr>
          <w:p w14:paraId="1B68A05D" w14:textId="77777777" w:rsidR="0042465C" w:rsidRPr="00F10A6B" w:rsidRDefault="0042465C" w:rsidP="00727457">
            <w:pPr>
              <w:pStyle w:val="ListParagraph"/>
              <w:numPr>
                <w:ilvl w:val="0"/>
                <w:numId w:val="2"/>
              </w:numPr>
              <w:rPr>
                <w:sz w:val="20"/>
                <w:szCs w:val="20"/>
              </w:rPr>
            </w:pPr>
            <w:r w:rsidRPr="00F10A6B">
              <w:rPr>
                <w:sz w:val="20"/>
                <w:szCs w:val="20"/>
              </w:rPr>
              <w:t>Fully</w:t>
            </w:r>
          </w:p>
          <w:p w14:paraId="17DCDB51" w14:textId="77777777" w:rsidR="0042465C" w:rsidRPr="00F10A6B" w:rsidRDefault="0042465C" w:rsidP="00727457">
            <w:pPr>
              <w:pStyle w:val="ListParagraph"/>
              <w:numPr>
                <w:ilvl w:val="0"/>
                <w:numId w:val="2"/>
              </w:numPr>
              <w:rPr>
                <w:sz w:val="20"/>
                <w:szCs w:val="20"/>
              </w:rPr>
            </w:pPr>
            <w:r w:rsidRPr="00F10A6B">
              <w:rPr>
                <w:sz w:val="20"/>
                <w:szCs w:val="20"/>
              </w:rPr>
              <w:t>Partially</w:t>
            </w:r>
          </w:p>
          <w:p w14:paraId="0ED66980" w14:textId="77777777" w:rsidR="0042465C" w:rsidRPr="00BC6594" w:rsidRDefault="0042465C" w:rsidP="00727457">
            <w:pPr>
              <w:pStyle w:val="ListParagraph"/>
              <w:numPr>
                <w:ilvl w:val="0"/>
                <w:numId w:val="2"/>
              </w:numPr>
              <w:rPr>
                <w:sz w:val="20"/>
                <w:szCs w:val="20"/>
              </w:rPr>
            </w:pPr>
            <w:r w:rsidRPr="00BC6594">
              <w:rPr>
                <w:sz w:val="20"/>
                <w:szCs w:val="20"/>
              </w:rPr>
              <w:t>Needs development</w:t>
            </w:r>
          </w:p>
        </w:tc>
      </w:tr>
      <w:tr w:rsidR="0042465C" w:rsidRPr="00F10A6B" w14:paraId="16E5D301" w14:textId="77777777" w:rsidTr="00727457">
        <w:tc>
          <w:tcPr>
            <w:tcW w:w="6943" w:type="dxa"/>
            <w:shd w:val="clear" w:color="auto" w:fill="F2CEED" w:themeFill="accent5" w:themeFillTint="33"/>
          </w:tcPr>
          <w:p w14:paraId="7CF2F4FE" w14:textId="77777777" w:rsidR="0042465C" w:rsidRPr="00BC6594" w:rsidRDefault="0042465C"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2</w:t>
            </w:r>
          </w:p>
        </w:tc>
        <w:tc>
          <w:tcPr>
            <w:tcW w:w="2073" w:type="dxa"/>
            <w:shd w:val="clear" w:color="auto" w:fill="F2CEED" w:themeFill="accent5" w:themeFillTint="33"/>
          </w:tcPr>
          <w:p w14:paraId="0FADBAD9" w14:textId="77777777" w:rsidR="0042465C" w:rsidRPr="0064415D" w:rsidRDefault="0042465C" w:rsidP="00727457">
            <w:pPr>
              <w:rPr>
                <w:sz w:val="20"/>
                <w:szCs w:val="20"/>
              </w:rPr>
            </w:pPr>
            <w:r>
              <w:rPr>
                <w:sz w:val="20"/>
                <w:szCs w:val="20"/>
              </w:rPr>
              <w:t>Secure response?</w:t>
            </w:r>
          </w:p>
        </w:tc>
      </w:tr>
      <w:tr w:rsidR="0042465C" w:rsidRPr="00F10A6B" w14:paraId="2FB2954A" w14:textId="77777777" w:rsidTr="00727457">
        <w:tc>
          <w:tcPr>
            <w:tcW w:w="6943" w:type="dxa"/>
          </w:tcPr>
          <w:p w14:paraId="09DC7B5F" w14:textId="77777777" w:rsidR="0042465C" w:rsidRPr="003F109F" w:rsidRDefault="0042465C" w:rsidP="00727457">
            <w:pPr>
              <w:rPr>
                <w:sz w:val="20"/>
                <w:szCs w:val="20"/>
              </w:rPr>
            </w:pPr>
          </w:p>
        </w:tc>
        <w:tc>
          <w:tcPr>
            <w:tcW w:w="2073" w:type="dxa"/>
          </w:tcPr>
          <w:p w14:paraId="6A75B337" w14:textId="77777777" w:rsidR="0042465C" w:rsidRPr="00F10A6B" w:rsidRDefault="0042465C" w:rsidP="00727457">
            <w:pPr>
              <w:pStyle w:val="ListParagraph"/>
              <w:numPr>
                <w:ilvl w:val="0"/>
                <w:numId w:val="2"/>
              </w:numPr>
              <w:rPr>
                <w:sz w:val="20"/>
                <w:szCs w:val="20"/>
              </w:rPr>
            </w:pPr>
            <w:r w:rsidRPr="00F10A6B">
              <w:rPr>
                <w:sz w:val="20"/>
                <w:szCs w:val="20"/>
              </w:rPr>
              <w:t>Fully</w:t>
            </w:r>
          </w:p>
          <w:p w14:paraId="40693EAA" w14:textId="77777777" w:rsidR="0042465C" w:rsidRPr="00F10A6B" w:rsidRDefault="0042465C" w:rsidP="00727457">
            <w:pPr>
              <w:pStyle w:val="ListParagraph"/>
              <w:numPr>
                <w:ilvl w:val="0"/>
                <w:numId w:val="2"/>
              </w:numPr>
              <w:rPr>
                <w:sz w:val="20"/>
                <w:szCs w:val="20"/>
              </w:rPr>
            </w:pPr>
            <w:r w:rsidRPr="00F10A6B">
              <w:rPr>
                <w:sz w:val="20"/>
                <w:szCs w:val="20"/>
              </w:rPr>
              <w:t>Partially</w:t>
            </w:r>
          </w:p>
          <w:p w14:paraId="2095D900" w14:textId="77777777" w:rsidR="0042465C" w:rsidRPr="0064415D" w:rsidRDefault="0042465C" w:rsidP="00727457">
            <w:pPr>
              <w:pStyle w:val="ListParagraph"/>
              <w:numPr>
                <w:ilvl w:val="0"/>
                <w:numId w:val="2"/>
              </w:numPr>
              <w:rPr>
                <w:sz w:val="20"/>
                <w:szCs w:val="20"/>
              </w:rPr>
            </w:pPr>
            <w:r w:rsidRPr="0064415D">
              <w:rPr>
                <w:sz w:val="20"/>
                <w:szCs w:val="20"/>
              </w:rPr>
              <w:t>Needs development</w:t>
            </w:r>
          </w:p>
        </w:tc>
      </w:tr>
      <w:tr w:rsidR="0042465C" w:rsidRPr="00F10A6B" w14:paraId="27D0C8A8" w14:textId="77777777" w:rsidTr="00727457">
        <w:tc>
          <w:tcPr>
            <w:tcW w:w="6943" w:type="dxa"/>
            <w:shd w:val="clear" w:color="auto" w:fill="F2CEED" w:themeFill="accent5" w:themeFillTint="33"/>
          </w:tcPr>
          <w:p w14:paraId="71160BE0" w14:textId="77777777" w:rsidR="0042465C" w:rsidRPr="003F109F" w:rsidRDefault="0042465C" w:rsidP="00727457">
            <w:pPr>
              <w:rPr>
                <w:sz w:val="20"/>
                <w:szCs w:val="20"/>
              </w:rPr>
            </w:pPr>
            <w:r w:rsidRPr="003F109F">
              <w:rPr>
                <w:sz w:val="20"/>
                <w:szCs w:val="20"/>
              </w:rPr>
              <w:t>Response: Educators</w:t>
            </w:r>
            <w:r>
              <w:rPr>
                <w:sz w:val="20"/>
                <w:szCs w:val="20"/>
              </w:rPr>
              <w:t xml:space="preserve"> - </w:t>
            </w:r>
            <w:r w:rsidRPr="003F109F">
              <w:rPr>
                <w:sz w:val="20"/>
                <w:szCs w:val="20"/>
              </w:rPr>
              <w:t xml:space="preserve">Room </w:t>
            </w:r>
            <w:r>
              <w:rPr>
                <w:sz w:val="20"/>
                <w:szCs w:val="20"/>
              </w:rPr>
              <w:t>3</w:t>
            </w:r>
          </w:p>
        </w:tc>
        <w:tc>
          <w:tcPr>
            <w:tcW w:w="2073" w:type="dxa"/>
            <w:shd w:val="clear" w:color="auto" w:fill="F2CEED" w:themeFill="accent5" w:themeFillTint="33"/>
          </w:tcPr>
          <w:p w14:paraId="75D281F7" w14:textId="77777777" w:rsidR="0042465C" w:rsidRPr="0018144C" w:rsidRDefault="0042465C" w:rsidP="00727457">
            <w:pPr>
              <w:rPr>
                <w:sz w:val="20"/>
                <w:szCs w:val="20"/>
              </w:rPr>
            </w:pPr>
            <w:r>
              <w:rPr>
                <w:sz w:val="20"/>
                <w:szCs w:val="20"/>
              </w:rPr>
              <w:t>Secure response?</w:t>
            </w:r>
          </w:p>
        </w:tc>
      </w:tr>
      <w:tr w:rsidR="0042465C" w:rsidRPr="00F10A6B" w14:paraId="1591DFF4" w14:textId="77777777" w:rsidTr="00727457">
        <w:tc>
          <w:tcPr>
            <w:tcW w:w="6943" w:type="dxa"/>
          </w:tcPr>
          <w:p w14:paraId="0FAEAC7A" w14:textId="77777777" w:rsidR="0042465C" w:rsidRPr="003F109F" w:rsidRDefault="0042465C" w:rsidP="00727457">
            <w:pPr>
              <w:rPr>
                <w:sz w:val="20"/>
                <w:szCs w:val="20"/>
              </w:rPr>
            </w:pPr>
          </w:p>
        </w:tc>
        <w:tc>
          <w:tcPr>
            <w:tcW w:w="2073" w:type="dxa"/>
          </w:tcPr>
          <w:p w14:paraId="3B1B76D3" w14:textId="77777777" w:rsidR="0042465C" w:rsidRPr="00F10A6B" w:rsidRDefault="0042465C" w:rsidP="00727457">
            <w:pPr>
              <w:pStyle w:val="ListParagraph"/>
              <w:numPr>
                <w:ilvl w:val="0"/>
                <w:numId w:val="2"/>
              </w:numPr>
              <w:rPr>
                <w:sz w:val="20"/>
                <w:szCs w:val="20"/>
              </w:rPr>
            </w:pPr>
            <w:r w:rsidRPr="00F10A6B">
              <w:rPr>
                <w:sz w:val="20"/>
                <w:szCs w:val="20"/>
              </w:rPr>
              <w:t>Fully</w:t>
            </w:r>
          </w:p>
          <w:p w14:paraId="27AA4077" w14:textId="77777777" w:rsidR="0042465C" w:rsidRPr="00F10A6B" w:rsidRDefault="0042465C" w:rsidP="00727457">
            <w:pPr>
              <w:pStyle w:val="ListParagraph"/>
              <w:numPr>
                <w:ilvl w:val="0"/>
                <w:numId w:val="2"/>
              </w:numPr>
              <w:rPr>
                <w:sz w:val="20"/>
                <w:szCs w:val="20"/>
              </w:rPr>
            </w:pPr>
            <w:r w:rsidRPr="00F10A6B">
              <w:rPr>
                <w:sz w:val="20"/>
                <w:szCs w:val="20"/>
              </w:rPr>
              <w:t>Partially</w:t>
            </w:r>
          </w:p>
          <w:p w14:paraId="4977D778" w14:textId="77777777" w:rsidR="0042465C" w:rsidRPr="0018144C" w:rsidRDefault="0042465C" w:rsidP="00727457">
            <w:pPr>
              <w:pStyle w:val="ListParagraph"/>
              <w:numPr>
                <w:ilvl w:val="0"/>
                <w:numId w:val="2"/>
              </w:numPr>
              <w:rPr>
                <w:sz w:val="20"/>
                <w:szCs w:val="20"/>
              </w:rPr>
            </w:pPr>
            <w:r w:rsidRPr="0018144C">
              <w:rPr>
                <w:sz w:val="20"/>
                <w:szCs w:val="20"/>
              </w:rPr>
              <w:t>Needs development</w:t>
            </w:r>
          </w:p>
        </w:tc>
      </w:tr>
      <w:tr w:rsidR="0042465C" w:rsidRPr="00F10A6B" w14:paraId="4D3A4714" w14:textId="77777777" w:rsidTr="00727457">
        <w:tc>
          <w:tcPr>
            <w:tcW w:w="9016" w:type="dxa"/>
            <w:gridSpan w:val="2"/>
            <w:shd w:val="clear" w:color="auto" w:fill="F2CEED" w:themeFill="accent5" w:themeFillTint="33"/>
          </w:tcPr>
          <w:p w14:paraId="18494073" w14:textId="77777777" w:rsidR="0042465C" w:rsidRPr="00500C39" w:rsidRDefault="0042465C" w:rsidP="00727457">
            <w:pPr>
              <w:rPr>
                <w:sz w:val="20"/>
                <w:szCs w:val="20"/>
              </w:rPr>
            </w:pPr>
            <w:r>
              <w:rPr>
                <w:sz w:val="20"/>
                <w:szCs w:val="20"/>
              </w:rPr>
              <w:lastRenderedPageBreak/>
              <w:t>Examples of good practice to consider:</w:t>
            </w:r>
          </w:p>
        </w:tc>
      </w:tr>
      <w:tr w:rsidR="0042465C" w:rsidRPr="00F10A6B" w14:paraId="6F5D2D23" w14:textId="77777777" w:rsidTr="00727457">
        <w:tc>
          <w:tcPr>
            <w:tcW w:w="9016" w:type="dxa"/>
            <w:gridSpan w:val="2"/>
          </w:tcPr>
          <w:p w14:paraId="4FC5B929" w14:textId="776D5A76" w:rsidR="0042465C" w:rsidRPr="00F15790" w:rsidRDefault="00700652" w:rsidP="00727457">
            <w:pPr>
              <w:rPr>
                <w:i/>
                <w:iCs/>
                <w:sz w:val="20"/>
                <w:szCs w:val="20"/>
              </w:rPr>
            </w:pPr>
            <w:r w:rsidRPr="00700652">
              <w:rPr>
                <w:i/>
                <w:iCs/>
                <w:sz w:val="20"/>
                <w:szCs w:val="20"/>
              </w:rPr>
              <w:t>Do educators have awareness/understanding of the SEND Code of Practice; Equality Act 2010 (&amp; regulations); Children &amp; Families Act 2014 (&amp; regulations)</w:t>
            </w:r>
            <w:r>
              <w:rPr>
                <w:i/>
                <w:iCs/>
                <w:sz w:val="20"/>
                <w:szCs w:val="20"/>
              </w:rPr>
              <w:t>.</w:t>
            </w:r>
          </w:p>
        </w:tc>
      </w:tr>
      <w:tr w:rsidR="0042465C" w:rsidRPr="00F10A6B" w14:paraId="72439141" w14:textId="77777777" w:rsidTr="00727457">
        <w:tc>
          <w:tcPr>
            <w:tcW w:w="9016" w:type="dxa"/>
            <w:gridSpan w:val="2"/>
            <w:shd w:val="clear" w:color="auto" w:fill="F2CEED" w:themeFill="accent5" w:themeFillTint="33"/>
          </w:tcPr>
          <w:p w14:paraId="64999059" w14:textId="77777777" w:rsidR="0042465C" w:rsidRDefault="0042465C" w:rsidP="00727457">
            <w:pPr>
              <w:rPr>
                <w:sz w:val="20"/>
                <w:szCs w:val="20"/>
              </w:rPr>
            </w:pPr>
            <w:r>
              <w:rPr>
                <w:sz w:val="20"/>
                <w:szCs w:val="20"/>
              </w:rPr>
              <w:t>Actions:</w:t>
            </w:r>
          </w:p>
        </w:tc>
      </w:tr>
      <w:tr w:rsidR="0042465C" w:rsidRPr="00F10A6B" w14:paraId="15FEFAA5" w14:textId="77777777" w:rsidTr="00727457">
        <w:tc>
          <w:tcPr>
            <w:tcW w:w="9016" w:type="dxa"/>
            <w:gridSpan w:val="2"/>
            <w:shd w:val="clear" w:color="auto" w:fill="FFFFFF" w:themeFill="background1"/>
          </w:tcPr>
          <w:p w14:paraId="25284C2C" w14:textId="77777777" w:rsidR="0042465C" w:rsidRDefault="0042465C" w:rsidP="00727457">
            <w:pPr>
              <w:rPr>
                <w:sz w:val="20"/>
                <w:szCs w:val="20"/>
              </w:rPr>
            </w:pPr>
          </w:p>
        </w:tc>
      </w:tr>
    </w:tbl>
    <w:p w14:paraId="6A5B8174" w14:textId="77777777" w:rsidR="0042465C" w:rsidRDefault="0042465C"/>
    <w:sectPr w:rsidR="004246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05E1" w14:textId="77777777" w:rsidR="00C3581E" w:rsidRDefault="00C3581E" w:rsidP="00CD361D">
      <w:pPr>
        <w:spacing w:after="0" w:line="240" w:lineRule="auto"/>
      </w:pPr>
      <w:r>
        <w:separator/>
      </w:r>
    </w:p>
  </w:endnote>
  <w:endnote w:type="continuationSeparator" w:id="0">
    <w:p w14:paraId="0584C714" w14:textId="77777777" w:rsidR="00C3581E" w:rsidRDefault="00C3581E" w:rsidP="00CD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Bold">
    <w:panose1 w:val="00000000000000000000"/>
    <w:charset w:val="00"/>
    <w:family w:val="modern"/>
    <w:notTrueType/>
    <w:pitch w:val="variable"/>
    <w:sig w:usb0="800000AF" w:usb1="00000008"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3C29" w14:textId="77777777" w:rsidR="00C3581E" w:rsidRDefault="00C3581E" w:rsidP="00CD361D">
      <w:pPr>
        <w:spacing w:after="0" w:line="240" w:lineRule="auto"/>
      </w:pPr>
      <w:r>
        <w:separator/>
      </w:r>
    </w:p>
  </w:footnote>
  <w:footnote w:type="continuationSeparator" w:id="0">
    <w:p w14:paraId="42163BA5" w14:textId="77777777" w:rsidR="00C3581E" w:rsidRDefault="00C3581E" w:rsidP="00CD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B9C6" w14:textId="4722F26F" w:rsidR="00CD361D" w:rsidRDefault="00CD361D">
    <w:pPr>
      <w:pStyle w:val="Header"/>
    </w:pPr>
    <w:r>
      <w:rPr>
        <w:noProof/>
      </w:rPr>
      <w:drawing>
        <wp:anchor distT="0" distB="0" distL="114300" distR="114300" simplePos="0" relativeHeight="251658240" behindDoc="1" locked="0" layoutInCell="1" allowOverlap="1" wp14:anchorId="22BB5F7F" wp14:editId="1AB9E01B">
          <wp:simplePos x="0" y="0"/>
          <wp:positionH relativeFrom="page">
            <wp:align>right</wp:align>
          </wp:positionH>
          <wp:positionV relativeFrom="paragraph">
            <wp:posOffset>-450049</wp:posOffset>
          </wp:positionV>
          <wp:extent cx="7549515" cy="10678160"/>
          <wp:effectExtent l="0" t="0" r="0" b="8890"/>
          <wp:wrapNone/>
          <wp:docPr id="1639782672" name="Picture 1" descr="A white cloud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782672" name="Picture 1" descr="A white clouds in the sk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9515" cy="10678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FDA"/>
    <w:multiLevelType w:val="hybridMultilevel"/>
    <w:tmpl w:val="68C2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27301"/>
    <w:multiLevelType w:val="hybridMultilevel"/>
    <w:tmpl w:val="A8E296C2"/>
    <w:lvl w:ilvl="0" w:tplc="5E987000">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F5F3587"/>
    <w:multiLevelType w:val="hybridMultilevel"/>
    <w:tmpl w:val="5D8AD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070916">
    <w:abstractNumId w:val="0"/>
  </w:num>
  <w:num w:numId="2" w16cid:durableId="908998317">
    <w:abstractNumId w:val="1"/>
  </w:num>
  <w:num w:numId="3" w16cid:durableId="1556699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50"/>
    <w:rsid w:val="000D735F"/>
    <w:rsid w:val="0018144C"/>
    <w:rsid w:val="003F109F"/>
    <w:rsid w:val="0042465C"/>
    <w:rsid w:val="00500C39"/>
    <w:rsid w:val="005151F5"/>
    <w:rsid w:val="00516F5E"/>
    <w:rsid w:val="005D1950"/>
    <w:rsid w:val="0064415D"/>
    <w:rsid w:val="006B0E03"/>
    <w:rsid w:val="00700652"/>
    <w:rsid w:val="00837032"/>
    <w:rsid w:val="00911EE2"/>
    <w:rsid w:val="009A29B2"/>
    <w:rsid w:val="00A87167"/>
    <w:rsid w:val="00BC6594"/>
    <w:rsid w:val="00BD08E0"/>
    <w:rsid w:val="00BF35C0"/>
    <w:rsid w:val="00C3581E"/>
    <w:rsid w:val="00C96DC0"/>
    <w:rsid w:val="00CC4928"/>
    <w:rsid w:val="00CD361D"/>
    <w:rsid w:val="00E07564"/>
    <w:rsid w:val="00EC2932"/>
    <w:rsid w:val="00EC47CB"/>
    <w:rsid w:val="00F10A6B"/>
    <w:rsid w:val="00F15790"/>
    <w:rsid w:val="00F42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09A7"/>
  <w15:chartTrackingRefBased/>
  <w15:docId w15:val="{B505D20C-095B-45EF-9781-26DBE57F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950"/>
    <w:rPr>
      <w:rFonts w:eastAsiaTheme="majorEastAsia" w:cstheme="majorBidi"/>
      <w:color w:val="272727" w:themeColor="text1" w:themeTint="D8"/>
    </w:rPr>
  </w:style>
  <w:style w:type="paragraph" w:styleId="Title">
    <w:name w:val="Title"/>
    <w:basedOn w:val="Normal"/>
    <w:next w:val="Normal"/>
    <w:link w:val="TitleChar"/>
    <w:uiPriority w:val="10"/>
    <w:qFormat/>
    <w:rsid w:val="005D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950"/>
    <w:pPr>
      <w:spacing w:before="160"/>
      <w:jc w:val="center"/>
    </w:pPr>
    <w:rPr>
      <w:i/>
      <w:iCs/>
      <w:color w:val="404040" w:themeColor="text1" w:themeTint="BF"/>
    </w:rPr>
  </w:style>
  <w:style w:type="character" w:customStyle="1" w:styleId="QuoteChar">
    <w:name w:val="Quote Char"/>
    <w:basedOn w:val="DefaultParagraphFont"/>
    <w:link w:val="Quote"/>
    <w:uiPriority w:val="29"/>
    <w:rsid w:val="005D1950"/>
    <w:rPr>
      <w:i/>
      <w:iCs/>
      <w:color w:val="404040" w:themeColor="text1" w:themeTint="BF"/>
    </w:rPr>
  </w:style>
  <w:style w:type="paragraph" w:styleId="ListParagraph">
    <w:name w:val="List Paragraph"/>
    <w:basedOn w:val="Normal"/>
    <w:uiPriority w:val="34"/>
    <w:qFormat/>
    <w:rsid w:val="005D1950"/>
    <w:pPr>
      <w:ind w:left="720"/>
      <w:contextualSpacing/>
    </w:pPr>
  </w:style>
  <w:style w:type="character" w:styleId="IntenseEmphasis">
    <w:name w:val="Intense Emphasis"/>
    <w:basedOn w:val="DefaultParagraphFont"/>
    <w:uiPriority w:val="21"/>
    <w:qFormat/>
    <w:rsid w:val="005D1950"/>
    <w:rPr>
      <w:i/>
      <w:iCs/>
      <w:color w:val="0F4761" w:themeColor="accent1" w:themeShade="BF"/>
    </w:rPr>
  </w:style>
  <w:style w:type="paragraph" w:styleId="IntenseQuote">
    <w:name w:val="Intense Quote"/>
    <w:basedOn w:val="Normal"/>
    <w:next w:val="Normal"/>
    <w:link w:val="IntenseQuoteChar"/>
    <w:uiPriority w:val="30"/>
    <w:qFormat/>
    <w:rsid w:val="005D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950"/>
    <w:rPr>
      <w:i/>
      <w:iCs/>
      <w:color w:val="0F4761" w:themeColor="accent1" w:themeShade="BF"/>
    </w:rPr>
  </w:style>
  <w:style w:type="character" w:styleId="IntenseReference">
    <w:name w:val="Intense Reference"/>
    <w:basedOn w:val="DefaultParagraphFont"/>
    <w:uiPriority w:val="32"/>
    <w:qFormat/>
    <w:rsid w:val="005D1950"/>
    <w:rPr>
      <w:b/>
      <w:bCs/>
      <w:smallCaps/>
      <w:color w:val="0F4761" w:themeColor="accent1" w:themeShade="BF"/>
      <w:spacing w:val="5"/>
    </w:rPr>
  </w:style>
  <w:style w:type="table" w:styleId="TableGrid">
    <w:name w:val="Table Grid"/>
    <w:basedOn w:val="TableNormal"/>
    <w:uiPriority w:val="39"/>
    <w:rsid w:val="005D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61D"/>
  </w:style>
  <w:style w:type="paragraph" w:styleId="Footer">
    <w:name w:val="footer"/>
    <w:basedOn w:val="Normal"/>
    <w:link w:val="FooterChar"/>
    <w:uiPriority w:val="99"/>
    <w:unhideWhenUsed/>
    <w:rsid w:val="00CD3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823</Words>
  <Characters>4790</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Gonzalez-Matthews</dc:creator>
  <cp:keywords/>
  <dc:description/>
  <cp:lastModifiedBy>Georgina  Gonzalez-Matthews</cp:lastModifiedBy>
  <cp:revision>18</cp:revision>
  <dcterms:created xsi:type="dcterms:W3CDTF">2025-11-13T13:11:00Z</dcterms:created>
  <dcterms:modified xsi:type="dcterms:W3CDTF">2025-11-13T14:27:00Z</dcterms:modified>
</cp:coreProperties>
</file>