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44FED" w14:textId="77777777" w:rsidR="00A53561" w:rsidRDefault="00A53561" w:rsidP="00381DD8">
      <w:pPr>
        <w:spacing w:after="0" w:line="360" w:lineRule="auto"/>
        <w:ind w:right="-142"/>
      </w:pPr>
    </w:p>
    <w:p w14:paraId="31FB0985" w14:textId="028DE188" w:rsidR="00A53561" w:rsidRDefault="00A53561" w:rsidP="00381DD8">
      <w:pPr>
        <w:spacing w:after="0" w:line="360" w:lineRule="auto"/>
        <w:ind w:right="-142"/>
        <w:jc w:val="center"/>
      </w:pPr>
      <w:r w:rsidRPr="00CD2343">
        <w:fldChar w:fldCharType="begin"/>
      </w:r>
      <w:r>
        <w:instrText xml:space="preserve"> INCLUDEPICTURE "C:\\Users\\annvandyke\\Library\\Group Containers\\UBF8T346G9.ms\\WebArchiveCopyPasteTempFiles\\com.microsoft.Word\\7b9dc07a-09ef-4de6-a6e8-b5c84c4f5179" \* MERGEFORMAT </w:instrText>
      </w:r>
      <w:r w:rsidR="00020C0C">
        <w:fldChar w:fldCharType="separate"/>
      </w:r>
      <w:r w:rsidRPr="00CD2343">
        <w:fldChar w:fldCharType="end"/>
      </w:r>
    </w:p>
    <w:p w14:paraId="06A905AB" w14:textId="77777777" w:rsidR="00A53561" w:rsidRDefault="00A53561" w:rsidP="00381DD8">
      <w:pPr>
        <w:spacing w:after="0" w:line="360" w:lineRule="auto"/>
        <w:ind w:right="-142"/>
        <w:jc w:val="center"/>
      </w:pPr>
    </w:p>
    <w:p w14:paraId="1D4B1623" w14:textId="77777777" w:rsidR="00A53561" w:rsidRDefault="00A53561" w:rsidP="00381DD8">
      <w:pPr>
        <w:spacing w:after="0" w:line="360" w:lineRule="auto"/>
        <w:ind w:right="-142"/>
        <w:jc w:val="center"/>
      </w:pPr>
    </w:p>
    <w:p w14:paraId="649D0C36" w14:textId="77777777" w:rsidR="00A53561" w:rsidRDefault="00A53561" w:rsidP="00381DD8">
      <w:pPr>
        <w:spacing w:after="0" w:line="360" w:lineRule="auto"/>
        <w:ind w:right="-142"/>
        <w:jc w:val="center"/>
      </w:pPr>
    </w:p>
    <w:p w14:paraId="76CF0374" w14:textId="77777777" w:rsidR="00A53561" w:rsidRDefault="00A53561" w:rsidP="00381DD8">
      <w:pPr>
        <w:spacing w:after="0" w:line="360" w:lineRule="auto"/>
        <w:ind w:right="-142"/>
      </w:pPr>
    </w:p>
    <w:p w14:paraId="7EC46077" w14:textId="77777777" w:rsidR="00A53561" w:rsidRDefault="00A53561" w:rsidP="00381DD8">
      <w:pPr>
        <w:spacing w:after="0" w:line="360" w:lineRule="auto"/>
        <w:ind w:right="-142"/>
        <w:jc w:val="center"/>
      </w:pPr>
    </w:p>
    <w:p w14:paraId="4EB5A1A7" w14:textId="77777777" w:rsidR="00A53561" w:rsidRPr="004E4E4C" w:rsidRDefault="00A53561" w:rsidP="00381DD8">
      <w:pPr>
        <w:spacing w:after="0" w:line="360" w:lineRule="auto"/>
        <w:ind w:right="-142"/>
        <w:jc w:val="center"/>
        <w:rPr>
          <w:b/>
          <w:bCs/>
          <w:sz w:val="56"/>
          <w:szCs w:val="56"/>
        </w:rPr>
      </w:pPr>
    </w:p>
    <w:p w14:paraId="29075737" w14:textId="77777777" w:rsidR="00A53561" w:rsidRPr="004E4E4C" w:rsidRDefault="00A53561" w:rsidP="00381DD8">
      <w:pPr>
        <w:spacing w:after="0" w:line="360" w:lineRule="auto"/>
        <w:ind w:right="-142"/>
        <w:jc w:val="center"/>
        <w:rPr>
          <w:b/>
          <w:bCs/>
          <w:sz w:val="56"/>
          <w:szCs w:val="56"/>
        </w:rPr>
      </w:pPr>
      <w:r w:rsidRPr="004E4E4C">
        <w:rPr>
          <w:b/>
          <w:bCs/>
          <w:sz w:val="56"/>
          <w:szCs w:val="56"/>
        </w:rPr>
        <w:t xml:space="preserve">Assessing Childcare Sufficiency for Children with SEND </w:t>
      </w:r>
    </w:p>
    <w:p w14:paraId="19A9A0C4" w14:textId="77777777" w:rsidR="00A53561" w:rsidRPr="004E4E4C" w:rsidRDefault="00A53561" w:rsidP="00381DD8">
      <w:pPr>
        <w:spacing w:after="0" w:line="360" w:lineRule="auto"/>
        <w:ind w:right="-142"/>
        <w:jc w:val="center"/>
        <w:rPr>
          <w:b/>
          <w:bCs/>
          <w:sz w:val="56"/>
          <w:szCs w:val="56"/>
        </w:rPr>
      </w:pPr>
      <w:r w:rsidRPr="004E4E4C">
        <w:rPr>
          <w:b/>
          <w:bCs/>
          <w:sz w:val="56"/>
          <w:szCs w:val="56"/>
        </w:rPr>
        <w:t xml:space="preserve">in the Early Years </w:t>
      </w:r>
    </w:p>
    <w:p w14:paraId="1B893322" w14:textId="77777777" w:rsidR="00A53561" w:rsidRPr="004E4E4C" w:rsidRDefault="00A53561" w:rsidP="00381DD8">
      <w:pPr>
        <w:spacing w:after="0" w:line="360" w:lineRule="auto"/>
        <w:ind w:right="-142"/>
        <w:jc w:val="center"/>
        <w:rPr>
          <w:b/>
          <w:bCs/>
          <w:sz w:val="56"/>
          <w:szCs w:val="56"/>
        </w:rPr>
      </w:pPr>
    </w:p>
    <w:p w14:paraId="797B4E1B" w14:textId="4328AA34" w:rsidR="00A53561" w:rsidRPr="004E4E4C" w:rsidRDefault="00A53561" w:rsidP="00381DD8">
      <w:pPr>
        <w:spacing w:after="0" w:line="360" w:lineRule="auto"/>
        <w:ind w:right="-142"/>
        <w:jc w:val="center"/>
        <w:rPr>
          <w:b/>
          <w:bCs/>
          <w:sz w:val="56"/>
          <w:szCs w:val="56"/>
        </w:rPr>
      </w:pPr>
      <w:r w:rsidRPr="004E4E4C">
        <w:rPr>
          <w:b/>
          <w:bCs/>
          <w:sz w:val="56"/>
          <w:szCs w:val="56"/>
        </w:rPr>
        <w:t>Have you Taken Reasonable Steps?</w:t>
      </w:r>
    </w:p>
    <w:p w14:paraId="0A7048D7" w14:textId="77777777" w:rsidR="00A53561" w:rsidRDefault="00A53561" w:rsidP="00381DD8">
      <w:pPr>
        <w:spacing w:after="0" w:line="360" w:lineRule="auto"/>
        <w:ind w:right="-142"/>
        <w:rPr>
          <w:b/>
          <w:bCs/>
        </w:rPr>
      </w:pPr>
    </w:p>
    <w:p w14:paraId="10A70A4B" w14:textId="77777777" w:rsidR="00A53561" w:rsidRDefault="00A53561" w:rsidP="00381DD8">
      <w:pPr>
        <w:spacing w:after="0" w:line="360" w:lineRule="auto"/>
        <w:ind w:right="-142"/>
        <w:rPr>
          <w:b/>
          <w:bCs/>
        </w:rPr>
      </w:pPr>
    </w:p>
    <w:p w14:paraId="73429CD6" w14:textId="77777777" w:rsidR="00A53561" w:rsidRDefault="00A53561" w:rsidP="00381DD8">
      <w:pPr>
        <w:spacing w:after="0" w:line="360" w:lineRule="auto"/>
        <w:ind w:right="-142"/>
        <w:rPr>
          <w:b/>
          <w:bCs/>
        </w:rPr>
      </w:pPr>
    </w:p>
    <w:p w14:paraId="5D87A36B" w14:textId="77777777" w:rsidR="00A53561" w:rsidRDefault="00A53561" w:rsidP="00381DD8">
      <w:pPr>
        <w:spacing w:after="0" w:line="360" w:lineRule="auto"/>
        <w:ind w:right="-142"/>
        <w:rPr>
          <w:b/>
          <w:bCs/>
        </w:rPr>
      </w:pPr>
    </w:p>
    <w:p w14:paraId="37952C71" w14:textId="77777777" w:rsidR="00A53561" w:rsidRDefault="00A53561" w:rsidP="00381DD8">
      <w:pPr>
        <w:spacing w:after="0" w:line="360" w:lineRule="auto"/>
        <w:ind w:right="-142"/>
        <w:rPr>
          <w:b/>
          <w:bCs/>
        </w:rPr>
      </w:pPr>
    </w:p>
    <w:p w14:paraId="70D6CC74" w14:textId="77777777" w:rsidR="00A53561" w:rsidRDefault="00A53561" w:rsidP="00381DD8">
      <w:pPr>
        <w:spacing w:after="0" w:line="240" w:lineRule="auto"/>
        <w:ind w:right="-142"/>
        <w:textAlignment w:val="baseline"/>
        <w:rPr>
          <w:rFonts w:ascii="Calibri" w:eastAsia="Times New Roman" w:hAnsi="Calibri" w:cs="Calibri"/>
          <w:sz w:val="24"/>
          <w:szCs w:val="24"/>
          <w:lang w:eastAsia="en-GB"/>
        </w:rPr>
      </w:pPr>
    </w:p>
    <w:p w14:paraId="0AA2A476" w14:textId="77777777" w:rsidR="00A53561" w:rsidRDefault="00A53561" w:rsidP="00381DD8">
      <w:pPr>
        <w:spacing w:after="0" w:line="360" w:lineRule="auto"/>
        <w:ind w:right="-142"/>
        <w:rPr>
          <w:b/>
          <w:bCs/>
        </w:rPr>
      </w:pPr>
      <w:r>
        <w:rPr>
          <w:rFonts w:ascii="Helvetica" w:hAnsi="Helvetica"/>
          <w:color w:val="000000"/>
          <w:sz w:val="18"/>
          <w:szCs w:val="18"/>
        </w:rPr>
        <w:br/>
      </w:r>
    </w:p>
    <w:p w14:paraId="1C8BF11A" w14:textId="77777777" w:rsidR="00A53561" w:rsidRDefault="00A53561" w:rsidP="00381DD8">
      <w:pPr>
        <w:spacing w:after="0" w:line="360" w:lineRule="auto"/>
        <w:ind w:right="-142"/>
        <w:rPr>
          <w:b/>
          <w:bCs/>
        </w:rPr>
      </w:pPr>
    </w:p>
    <w:p w14:paraId="3FAD28B2" w14:textId="77777777" w:rsidR="00A53561" w:rsidRDefault="00A53561" w:rsidP="00381DD8">
      <w:pPr>
        <w:spacing w:after="0" w:line="360" w:lineRule="auto"/>
        <w:ind w:right="-142"/>
        <w:rPr>
          <w:b/>
          <w:bCs/>
        </w:rPr>
      </w:pPr>
    </w:p>
    <w:p w14:paraId="70FEFB9E" w14:textId="77777777" w:rsidR="00A53561" w:rsidRPr="00A53561" w:rsidRDefault="00A53561" w:rsidP="00381DD8">
      <w:pPr>
        <w:spacing w:after="0" w:line="360" w:lineRule="auto"/>
        <w:ind w:right="-142"/>
        <w:rPr>
          <w:rFonts w:ascii="Calibri" w:hAnsi="Calibri" w:cs="Calibri"/>
        </w:rPr>
      </w:pPr>
    </w:p>
    <w:p w14:paraId="0CE87F9E" w14:textId="77777777" w:rsidR="005D4EC8" w:rsidRDefault="005D4EC8" w:rsidP="00381DD8">
      <w:pPr>
        <w:spacing w:after="0" w:line="240" w:lineRule="auto"/>
        <w:ind w:right="-142"/>
        <w:jc w:val="center"/>
        <w:textAlignment w:val="baseline"/>
        <w:rPr>
          <w:rFonts w:ascii="Calibri" w:eastAsia="Times New Roman" w:hAnsi="Calibri" w:cs="Calibri"/>
          <w:b/>
          <w:bCs/>
          <w:kern w:val="0"/>
          <w:sz w:val="24"/>
          <w:szCs w:val="24"/>
          <w:u w:val="single"/>
          <w:lang w:eastAsia="en-GB"/>
          <w14:ligatures w14:val="none"/>
        </w:rPr>
      </w:pPr>
    </w:p>
    <w:p w14:paraId="426DAD16" w14:textId="1257FF1A" w:rsidR="004B4139" w:rsidRPr="0061089A" w:rsidRDefault="77BE7BE4" w:rsidP="00381DD8">
      <w:pPr>
        <w:spacing w:after="0" w:line="240" w:lineRule="auto"/>
        <w:ind w:right="-142"/>
        <w:jc w:val="center"/>
        <w:textAlignment w:val="baseline"/>
        <w:rPr>
          <w:rFonts w:ascii="Calibri" w:eastAsia="Times New Roman" w:hAnsi="Calibri" w:cs="Calibri"/>
          <w:kern w:val="0"/>
          <w:sz w:val="18"/>
          <w:szCs w:val="18"/>
          <w:u w:val="single"/>
          <w:lang w:eastAsia="en-GB"/>
          <w14:ligatures w14:val="none"/>
        </w:rPr>
      </w:pPr>
      <w:r>
        <w:rPr>
          <w:rFonts w:ascii="Calibri" w:eastAsia="Times New Roman" w:hAnsi="Calibri" w:cs="Calibri"/>
          <w:b/>
          <w:bCs/>
          <w:kern w:val="0"/>
          <w:sz w:val="24"/>
          <w:szCs w:val="24"/>
          <w:u w:val="single"/>
          <w:lang w:eastAsia="en-GB"/>
          <w14:ligatures w14:val="none"/>
        </w:rPr>
        <w:t>Assessing Child</w:t>
      </w:r>
      <w:r w:rsidRPr="0061089A">
        <w:rPr>
          <w:rFonts w:ascii="Calibri" w:eastAsia="Times New Roman" w:hAnsi="Calibri" w:cs="Calibri"/>
          <w:b/>
          <w:bCs/>
          <w:kern w:val="0"/>
          <w:sz w:val="24"/>
          <w:szCs w:val="24"/>
          <w:u w:val="single"/>
          <w:lang w:eastAsia="en-GB"/>
          <w14:ligatures w14:val="none"/>
        </w:rPr>
        <w:t xml:space="preserve"> Sufficiency for Children with SEND</w:t>
      </w:r>
      <w:r>
        <w:rPr>
          <w:rFonts w:ascii="Calibri" w:eastAsia="Times New Roman" w:hAnsi="Calibri" w:cs="Calibri"/>
          <w:b/>
          <w:bCs/>
          <w:kern w:val="0"/>
          <w:sz w:val="24"/>
          <w:szCs w:val="24"/>
          <w:u w:val="single"/>
          <w:lang w:eastAsia="en-GB"/>
          <w14:ligatures w14:val="none"/>
        </w:rPr>
        <w:t xml:space="preserve"> in the </w:t>
      </w:r>
      <w:r w:rsidR="71739113" w:rsidRPr="0D8A9F41">
        <w:rPr>
          <w:rFonts w:ascii="Calibri" w:eastAsia="Times New Roman" w:hAnsi="Calibri" w:cs="Calibri"/>
          <w:b/>
          <w:bCs/>
          <w:sz w:val="24"/>
          <w:szCs w:val="24"/>
          <w:u w:val="single"/>
          <w:lang w:eastAsia="en-GB"/>
        </w:rPr>
        <w:t>E</w:t>
      </w:r>
      <w:r>
        <w:rPr>
          <w:rFonts w:ascii="Calibri" w:eastAsia="Times New Roman" w:hAnsi="Calibri" w:cs="Calibri"/>
          <w:b/>
          <w:bCs/>
          <w:kern w:val="0"/>
          <w:sz w:val="24"/>
          <w:szCs w:val="24"/>
          <w:u w:val="single"/>
          <w:lang w:eastAsia="en-GB"/>
          <w14:ligatures w14:val="none"/>
        </w:rPr>
        <w:t xml:space="preserve">arly </w:t>
      </w:r>
      <w:r w:rsidR="007F2AD4">
        <w:rPr>
          <w:rFonts w:ascii="Calibri" w:eastAsia="Times New Roman" w:hAnsi="Calibri" w:cs="Calibri"/>
          <w:b/>
          <w:bCs/>
          <w:kern w:val="0"/>
          <w:sz w:val="24"/>
          <w:szCs w:val="24"/>
          <w:u w:val="single"/>
          <w:lang w:eastAsia="en-GB"/>
          <w14:ligatures w14:val="none"/>
        </w:rPr>
        <w:t>Y</w:t>
      </w:r>
      <w:r>
        <w:rPr>
          <w:rFonts w:ascii="Calibri" w:eastAsia="Times New Roman" w:hAnsi="Calibri" w:cs="Calibri"/>
          <w:b/>
          <w:bCs/>
          <w:kern w:val="0"/>
          <w:sz w:val="24"/>
          <w:szCs w:val="24"/>
          <w:u w:val="single"/>
          <w:lang w:eastAsia="en-GB"/>
          <w14:ligatures w14:val="none"/>
        </w:rPr>
        <w:t>ears</w:t>
      </w:r>
      <w:r w:rsidRPr="0061089A">
        <w:rPr>
          <w:rFonts w:ascii="Calibri" w:eastAsia="Times New Roman" w:hAnsi="Calibri" w:cs="Calibri"/>
          <w:kern w:val="0"/>
          <w:sz w:val="24"/>
          <w:szCs w:val="24"/>
          <w:u w:val="single"/>
          <w:lang w:eastAsia="en-GB"/>
          <w14:ligatures w14:val="none"/>
        </w:rPr>
        <w:t> </w:t>
      </w:r>
    </w:p>
    <w:p w14:paraId="38D49A6D" w14:textId="77777777" w:rsidR="004B4139" w:rsidRDefault="004B4139" w:rsidP="00381DD8">
      <w:pPr>
        <w:spacing w:after="0" w:line="360" w:lineRule="auto"/>
        <w:ind w:right="-142"/>
        <w:rPr>
          <w:rFonts w:ascii="Calibri" w:hAnsi="Calibri" w:cs="Calibri"/>
          <w:b/>
          <w:bCs/>
          <w:sz w:val="24"/>
          <w:szCs w:val="24"/>
        </w:rPr>
      </w:pPr>
    </w:p>
    <w:p w14:paraId="0107DD21" w14:textId="7644649C" w:rsidR="00A53561" w:rsidRPr="001A78BB" w:rsidRDefault="00A53561" w:rsidP="00381DD8">
      <w:pPr>
        <w:spacing w:after="0" w:line="360" w:lineRule="auto"/>
        <w:ind w:right="-142"/>
        <w:rPr>
          <w:rFonts w:ascii="Calibri" w:hAnsi="Calibri" w:cs="Calibri"/>
          <w:b/>
          <w:bCs/>
        </w:rPr>
      </w:pPr>
      <w:r w:rsidRPr="001A78BB">
        <w:rPr>
          <w:rFonts w:ascii="Calibri" w:hAnsi="Calibri" w:cs="Calibri"/>
          <w:b/>
          <w:bCs/>
        </w:rPr>
        <w:t>Contents</w:t>
      </w:r>
    </w:p>
    <w:p w14:paraId="25BAF0DD" w14:textId="77777777" w:rsidR="00A53561" w:rsidRPr="00A53561" w:rsidRDefault="00A53561" w:rsidP="00381DD8">
      <w:pPr>
        <w:spacing w:after="0" w:line="360" w:lineRule="auto"/>
        <w:ind w:right="-142"/>
        <w:rPr>
          <w:rFonts w:ascii="Calibri" w:hAnsi="Calibri" w:cs="Calibri"/>
          <w:b/>
          <w:bCs/>
        </w:rPr>
      </w:pPr>
    </w:p>
    <w:tbl>
      <w:tblPr>
        <w:tblStyle w:val="TableGrid"/>
        <w:tblW w:w="9634" w:type="dxa"/>
        <w:tblLook w:val="04A0" w:firstRow="1" w:lastRow="0" w:firstColumn="1" w:lastColumn="0" w:noHBand="0" w:noVBand="1"/>
      </w:tblPr>
      <w:tblGrid>
        <w:gridCol w:w="8075"/>
        <w:gridCol w:w="1559"/>
      </w:tblGrid>
      <w:tr w:rsidR="004B4139" w:rsidRPr="00A53561" w14:paraId="2578013E" w14:textId="77777777" w:rsidTr="004B4139">
        <w:tc>
          <w:tcPr>
            <w:tcW w:w="8075" w:type="dxa"/>
          </w:tcPr>
          <w:p w14:paraId="7E3DEB4F" w14:textId="77777777" w:rsidR="004B4139" w:rsidRPr="00A53561" w:rsidRDefault="004B4139" w:rsidP="00381DD8">
            <w:pPr>
              <w:spacing w:line="360" w:lineRule="auto"/>
              <w:ind w:right="-142"/>
              <w:rPr>
                <w:rFonts w:ascii="Calibri" w:hAnsi="Calibri" w:cs="Calibri"/>
                <w:b/>
                <w:bCs/>
              </w:rPr>
            </w:pPr>
            <w:r w:rsidRPr="00A53561">
              <w:rPr>
                <w:rFonts w:ascii="Calibri" w:hAnsi="Calibri" w:cs="Calibri"/>
                <w:b/>
                <w:bCs/>
              </w:rPr>
              <w:t>Heading</w:t>
            </w:r>
          </w:p>
          <w:p w14:paraId="28791E90" w14:textId="77777777" w:rsidR="004B4139" w:rsidRPr="00A53561" w:rsidRDefault="004B4139" w:rsidP="00381DD8">
            <w:pPr>
              <w:spacing w:line="360" w:lineRule="auto"/>
              <w:ind w:right="-142"/>
              <w:rPr>
                <w:rFonts w:ascii="Calibri" w:hAnsi="Calibri" w:cs="Calibri"/>
                <w:b/>
                <w:bCs/>
              </w:rPr>
            </w:pPr>
          </w:p>
        </w:tc>
        <w:tc>
          <w:tcPr>
            <w:tcW w:w="1559" w:type="dxa"/>
          </w:tcPr>
          <w:p w14:paraId="499648E9" w14:textId="77777777" w:rsidR="004B4139" w:rsidRPr="00A53561" w:rsidRDefault="004B4139" w:rsidP="00381DD8">
            <w:pPr>
              <w:spacing w:line="360" w:lineRule="auto"/>
              <w:ind w:right="-142"/>
              <w:rPr>
                <w:rFonts w:ascii="Calibri" w:hAnsi="Calibri" w:cs="Calibri"/>
                <w:b/>
                <w:bCs/>
              </w:rPr>
            </w:pPr>
            <w:r w:rsidRPr="00A53561">
              <w:rPr>
                <w:rFonts w:ascii="Calibri" w:hAnsi="Calibri" w:cs="Calibri"/>
                <w:b/>
                <w:bCs/>
              </w:rPr>
              <w:t>Page Number</w:t>
            </w:r>
          </w:p>
        </w:tc>
      </w:tr>
      <w:tr w:rsidR="004B4139" w:rsidRPr="00A53561" w14:paraId="2DFE38C2" w14:textId="77777777" w:rsidTr="004B4139">
        <w:tc>
          <w:tcPr>
            <w:tcW w:w="8075" w:type="dxa"/>
          </w:tcPr>
          <w:p w14:paraId="794959F2" w14:textId="77777777" w:rsidR="004B4139" w:rsidRPr="00A53561" w:rsidRDefault="004B4139" w:rsidP="00381DD8">
            <w:pPr>
              <w:spacing w:line="360" w:lineRule="auto"/>
              <w:ind w:right="-142"/>
              <w:rPr>
                <w:rFonts w:ascii="Calibri" w:hAnsi="Calibri" w:cs="Calibri"/>
              </w:rPr>
            </w:pPr>
            <w:r w:rsidRPr="00A53561">
              <w:rPr>
                <w:rFonts w:ascii="Calibri" w:hAnsi="Calibri" w:cs="Calibri"/>
              </w:rPr>
              <w:t xml:space="preserve">Introduction and Background </w:t>
            </w:r>
          </w:p>
          <w:p w14:paraId="0E0C8231" w14:textId="77777777" w:rsidR="004B4139" w:rsidRPr="00A53561" w:rsidRDefault="004B4139" w:rsidP="00381DD8">
            <w:pPr>
              <w:spacing w:line="360" w:lineRule="auto"/>
              <w:ind w:right="-142"/>
              <w:rPr>
                <w:rFonts w:ascii="Calibri" w:hAnsi="Calibri" w:cs="Calibri"/>
              </w:rPr>
            </w:pPr>
          </w:p>
        </w:tc>
        <w:tc>
          <w:tcPr>
            <w:tcW w:w="1559" w:type="dxa"/>
          </w:tcPr>
          <w:p w14:paraId="10EB4D39" w14:textId="0DB85A39" w:rsidR="004B4139" w:rsidRPr="004B4139" w:rsidRDefault="001A78BB" w:rsidP="00381DD8">
            <w:pPr>
              <w:spacing w:line="360" w:lineRule="auto"/>
              <w:ind w:right="-142"/>
              <w:rPr>
                <w:rFonts w:ascii="Calibri" w:hAnsi="Calibri" w:cs="Calibri"/>
              </w:rPr>
            </w:pPr>
            <w:r>
              <w:rPr>
                <w:rFonts w:ascii="Calibri" w:hAnsi="Calibri" w:cs="Calibri"/>
              </w:rPr>
              <w:t>3</w:t>
            </w:r>
          </w:p>
        </w:tc>
      </w:tr>
      <w:tr w:rsidR="004B4139" w:rsidRPr="00A53561" w14:paraId="03910C8E" w14:textId="77777777" w:rsidTr="004B4139">
        <w:tc>
          <w:tcPr>
            <w:tcW w:w="8075" w:type="dxa"/>
          </w:tcPr>
          <w:p w14:paraId="4403437B" w14:textId="77777777" w:rsidR="004B4139" w:rsidRPr="00A53561" w:rsidRDefault="004B4139" w:rsidP="00381DD8">
            <w:pPr>
              <w:spacing w:line="360" w:lineRule="auto"/>
              <w:ind w:right="-142"/>
              <w:rPr>
                <w:rFonts w:ascii="Calibri" w:hAnsi="Calibri" w:cs="Calibri"/>
              </w:rPr>
            </w:pPr>
            <w:r w:rsidRPr="00A53561">
              <w:rPr>
                <w:rFonts w:ascii="Calibri" w:hAnsi="Calibri" w:cs="Calibri"/>
              </w:rPr>
              <w:t xml:space="preserve">Legal Requirements and Risk of Challenge – have you taken reasonable steps?  </w:t>
            </w:r>
          </w:p>
          <w:p w14:paraId="4C409BC7" w14:textId="77777777" w:rsidR="004B4139" w:rsidRPr="00A53561" w:rsidRDefault="004B4139" w:rsidP="00381DD8">
            <w:pPr>
              <w:spacing w:line="360" w:lineRule="auto"/>
              <w:ind w:right="-142"/>
              <w:rPr>
                <w:rFonts w:ascii="Calibri" w:hAnsi="Calibri" w:cs="Calibri"/>
              </w:rPr>
            </w:pPr>
          </w:p>
        </w:tc>
        <w:tc>
          <w:tcPr>
            <w:tcW w:w="1559" w:type="dxa"/>
          </w:tcPr>
          <w:p w14:paraId="65A4EFD1" w14:textId="533DAF81" w:rsidR="004B4139" w:rsidRPr="004B4139" w:rsidRDefault="004B4139" w:rsidP="00381DD8">
            <w:pPr>
              <w:spacing w:line="360" w:lineRule="auto"/>
              <w:ind w:right="-142"/>
              <w:rPr>
                <w:rFonts w:ascii="Calibri" w:hAnsi="Calibri" w:cs="Calibri"/>
              </w:rPr>
            </w:pPr>
            <w:r w:rsidRPr="004B4139">
              <w:rPr>
                <w:rFonts w:ascii="Calibri" w:hAnsi="Calibri" w:cs="Calibri"/>
              </w:rPr>
              <w:t>4</w:t>
            </w:r>
          </w:p>
        </w:tc>
      </w:tr>
      <w:tr w:rsidR="004B4139" w:rsidRPr="00A53561" w14:paraId="0AAE4123" w14:textId="77777777" w:rsidTr="004B4139">
        <w:tc>
          <w:tcPr>
            <w:tcW w:w="8075" w:type="dxa"/>
          </w:tcPr>
          <w:p w14:paraId="458D19A5" w14:textId="77777777" w:rsidR="004B4139" w:rsidRDefault="004B4139" w:rsidP="00381DD8">
            <w:pPr>
              <w:spacing w:line="360" w:lineRule="auto"/>
              <w:ind w:right="-142"/>
              <w:rPr>
                <w:rFonts w:ascii="Calibri" w:hAnsi="Calibri" w:cs="Calibri"/>
              </w:rPr>
            </w:pPr>
            <w:r w:rsidRPr="00A53561">
              <w:rPr>
                <w:rFonts w:ascii="Calibri" w:hAnsi="Calibri" w:cs="Calibri"/>
              </w:rPr>
              <w:t xml:space="preserve">How Local Authorities are Currently Measuring Supply and Demand for Children </w:t>
            </w:r>
          </w:p>
          <w:p w14:paraId="599B64A5" w14:textId="3931C631" w:rsidR="004B4139" w:rsidRPr="00A53561" w:rsidRDefault="004B4139" w:rsidP="00381DD8">
            <w:pPr>
              <w:spacing w:line="360" w:lineRule="auto"/>
              <w:ind w:right="-142"/>
              <w:rPr>
                <w:rFonts w:ascii="Calibri" w:hAnsi="Calibri" w:cs="Calibri"/>
              </w:rPr>
            </w:pPr>
            <w:r w:rsidRPr="00A53561">
              <w:rPr>
                <w:rFonts w:ascii="Calibri" w:hAnsi="Calibri" w:cs="Calibri"/>
              </w:rPr>
              <w:t xml:space="preserve">with SEND </w:t>
            </w:r>
          </w:p>
          <w:p w14:paraId="3970FAD0" w14:textId="77777777" w:rsidR="004B4139" w:rsidRPr="00A53561" w:rsidRDefault="004B4139" w:rsidP="00381DD8">
            <w:pPr>
              <w:spacing w:line="360" w:lineRule="auto"/>
              <w:ind w:right="-142"/>
              <w:rPr>
                <w:rFonts w:ascii="Calibri" w:hAnsi="Calibri" w:cs="Calibri"/>
              </w:rPr>
            </w:pPr>
          </w:p>
        </w:tc>
        <w:tc>
          <w:tcPr>
            <w:tcW w:w="1559" w:type="dxa"/>
          </w:tcPr>
          <w:p w14:paraId="3E52D47B" w14:textId="0082BF29" w:rsidR="004B4139" w:rsidRPr="004B4139" w:rsidRDefault="004B4139" w:rsidP="00381DD8">
            <w:pPr>
              <w:spacing w:line="360" w:lineRule="auto"/>
              <w:ind w:right="-142"/>
              <w:rPr>
                <w:rFonts w:ascii="Calibri" w:hAnsi="Calibri" w:cs="Calibri"/>
              </w:rPr>
            </w:pPr>
            <w:r w:rsidRPr="004B4139">
              <w:rPr>
                <w:rFonts w:ascii="Calibri" w:hAnsi="Calibri" w:cs="Calibri"/>
              </w:rPr>
              <w:t>5</w:t>
            </w:r>
          </w:p>
        </w:tc>
      </w:tr>
      <w:tr w:rsidR="004B4139" w:rsidRPr="00A53561" w14:paraId="70345735" w14:textId="77777777" w:rsidTr="004B4139">
        <w:tc>
          <w:tcPr>
            <w:tcW w:w="8075" w:type="dxa"/>
          </w:tcPr>
          <w:p w14:paraId="2358B0B5" w14:textId="77777777" w:rsidR="004B4139" w:rsidRPr="00A53561" w:rsidRDefault="004B4139" w:rsidP="00381DD8">
            <w:pPr>
              <w:spacing w:line="360" w:lineRule="auto"/>
              <w:ind w:right="-142"/>
              <w:rPr>
                <w:rFonts w:ascii="Calibri" w:hAnsi="Calibri" w:cs="Calibri"/>
              </w:rPr>
            </w:pPr>
            <w:r w:rsidRPr="00A53561">
              <w:rPr>
                <w:rFonts w:ascii="Calibri" w:hAnsi="Calibri" w:cs="Calibri"/>
              </w:rPr>
              <w:t>What we can Collectively do to Measure Sufficiency for Children with SEND</w:t>
            </w:r>
          </w:p>
          <w:p w14:paraId="1C7FCB66" w14:textId="77777777" w:rsidR="004B4139" w:rsidRPr="00A53561" w:rsidRDefault="004B4139" w:rsidP="00381DD8">
            <w:pPr>
              <w:spacing w:line="360" w:lineRule="auto"/>
              <w:ind w:right="-142"/>
              <w:jc w:val="both"/>
              <w:rPr>
                <w:rFonts w:ascii="Calibri" w:hAnsi="Calibri" w:cs="Calibri"/>
              </w:rPr>
            </w:pPr>
            <w:r w:rsidRPr="00A53561">
              <w:rPr>
                <w:rFonts w:ascii="Calibri" w:hAnsi="Calibri" w:cs="Calibri"/>
              </w:rPr>
              <w:t>4.1 Suggested Demand-Side Measures</w:t>
            </w:r>
          </w:p>
          <w:p w14:paraId="6DAAD202" w14:textId="77777777" w:rsidR="004B4139" w:rsidRPr="00A53561" w:rsidRDefault="004B4139" w:rsidP="00381DD8">
            <w:pPr>
              <w:spacing w:line="360" w:lineRule="auto"/>
              <w:ind w:right="-142"/>
              <w:jc w:val="both"/>
              <w:rPr>
                <w:rFonts w:ascii="Calibri" w:hAnsi="Calibri" w:cs="Calibri"/>
              </w:rPr>
            </w:pPr>
            <w:r w:rsidRPr="00A53561">
              <w:rPr>
                <w:rFonts w:ascii="Calibri" w:hAnsi="Calibri" w:cs="Calibri"/>
              </w:rPr>
              <w:t>4.2 Suggested Supply Side Measures</w:t>
            </w:r>
          </w:p>
          <w:p w14:paraId="4D477B48" w14:textId="16B516DA" w:rsidR="004B4139" w:rsidRPr="00A53561" w:rsidRDefault="004B4139" w:rsidP="00381DD8">
            <w:pPr>
              <w:spacing w:line="360" w:lineRule="auto"/>
              <w:ind w:right="-142"/>
              <w:jc w:val="both"/>
              <w:rPr>
                <w:rFonts w:ascii="Calibri" w:hAnsi="Calibri" w:cs="Calibri"/>
              </w:rPr>
            </w:pPr>
            <w:r w:rsidRPr="00A53561">
              <w:rPr>
                <w:rFonts w:ascii="Calibri" w:hAnsi="Calibri" w:cs="Calibri"/>
              </w:rPr>
              <w:t xml:space="preserve">4.3 So are we </w:t>
            </w:r>
            <w:r w:rsidR="00025529">
              <w:rPr>
                <w:rFonts w:ascii="Calibri" w:hAnsi="Calibri" w:cs="Calibri"/>
              </w:rPr>
              <w:t>S</w:t>
            </w:r>
            <w:r w:rsidRPr="00A53561">
              <w:rPr>
                <w:rFonts w:ascii="Calibri" w:hAnsi="Calibri" w:cs="Calibri"/>
              </w:rPr>
              <w:t>ufficient and how big is the gap?</w:t>
            </w:r>
          </w:p>
          <w:p w14:paraId="4A514A01" w14:textId="77777777" w:rsidR="004B4139" w:rsidRPr="00A53561" w:rsidRDefault="004B4139" w:rsidP="00381DD8">
            <w:pPr>
              <w:spacing w:line="360" w:lineRule="auto"/>
              <w:ind w:right="-142"/>
              <w:rPr>
                <w:rFonts w:ascii="Calibri" w:hAnsi="Calibri" w:cs="Calibri"/>
              </w:rPr>
            </w:pPr>
          </w:p>
        </w:tc>
        <w:tc>
          <w:tcPr>
            <w:tcW w:w="1559" w:type="dxa"/>
          </w:tcPr>
          <w:p w14:paraId="2282E678" w14:textId="77777777" w:rsidR="001A78BB" w:rsidRDefault="001A78BB" w:rsidP="00381DD8">
            <w:pPr>
              <w:spacing w:line="360" w:lineRule="auto"/>
              <w:ind w:right="-142"/>
              <w:rPr>
                <w:rFonts w:ascii="Calibri" w:hAnsi="Calibri" w:cs="Calibri"/>
              </w:rPr>
            </w:pPr>
          </w:p>
          <w:p w14:paraId="5AE32047" w14:textId="77777777" w:rsidR="004B4139" w:rsidRDefault="004B4139" w:rsidP="00381DD8">
            <w:pPr>
              <w:spacing w:line="360" w:lineRule="auto"/>
              <w:ind w:right="-142"/>
              <w:rPr>
                <w:rFonts w:ascii="Calibri" w:hAnsi="Calibri" w:cs="Calibri"/>
              </w:rPr>
            </w:pPr>
            <w:r w:rsidRPr="004B4139">
              <w:rPr>
                <w:rFonts w:ascii="Calibri" w:hAnsi="Calibri" w:cs="Calibri"/>
              </w:rPr>
              <w:t>6</w:t>
            </w:r>
          </w:p>
          <w:p w14:paraId="36FC894B" w14:textId="77777777" w:rsidR="001A78BB" w:rsidRDefault="001A78BB" w:rsidP="00381DD8">
            <w:pPr>
              <w:spacing w:line="360" w:lineRule="auto"/>
              <w:ind w:right="-142"/>
              <w:rPr>
                <w:rFonts w:ascii="Calibri" w:hAnsi="Calibri" w:cs="Calibri"/>
              </w:rPr>
            </w:pPr>
            <w:r>
              <w:rPr>
                <w:rFonts w:ascii="Calibri" w:hAnsi="Calibri" w:cs="Calibri"/>
              </w:rPr>
              <w:t>9</w:t>
            </w:r>
          </w:p>
          <w:p w14:paraId="2B90E1D4" w14:textId="5A3CAE73" w:rsidR="001A78BB" w:rsidRPr="004B4139" w:rsidRDefault="001A78BB" w:rsidP="00381DD8">
            <w:pPr>
              <w:spacing w:line="360" w:lineRule="auto"/>
              <w:ind w:right="-142"/>
              <w:rPr>
                <w:rFonts w:ascii="Calibri" w:hAnsi="Calibri" w:cs="Calibri"/>
              </w:rPr>
            </w:pPr>
            <w:r>
              <w:rPr>
                <w:rFonts w:ascii="Calibri" w:hAnsi="Calibri" w:cs="Calibri"/>
              </w:rPr>
              <w:t>10</w:t>
            </w:r>
          </w:p>
        </w:tc>
      </w:tr>
      <w:tr w:rsidR="004B4139" w:rsidRPr="00A53561" w14:paraId="325F9E8D" w14:textId="77777777" w:rsidTr="004B4139">
        <w:tc>
          <w:tcPr>
            <w:tcW w:w="8075" w:type="dxa"/>
          </w:tcPr>
          <w:p w14:paraId="3118B59A" w14:textId="59876B34" w:rsidR="004B4139" w:rsidRPr="00A53561" w:rsidRDefault="004B4139" w:rsidP="00381DD8">
            <w:pPr>
              <w:spacing w:line="360" w:lineRule="auto"/>
              <w:ind w:right="-142"/>
              <w:rPr>
                <w:rFonts w:ascii="Calibri" w:hAnsi="Calibri" w:cs="Calibri"/>
              </w:rPr>
            </w:pPr>
            <w:r w:rsidRPr="00A53561">
              <w:rPr>
                <w:rFonts w:ascii="Calibri" w:hAnsi="Calibri" w:cs="Calibri"/>
              </w:rPr>
              <w:t>Summary and steps you can take</w:t>
            </w:r>
            <w:r>
              <w:rPr>
                <w:rFonts w:ascii="Calibri" w:hAnsi="Calibri" w:cs="Calibri"/>
              </w:rPr>
              <w:t>.</w:t>
            </w:r>
          </w:p>
          <w:p w14:paraId="1BFBB24F" w14:textId="77777777" w:rsidR="004B4139" w:rsidRPr="00A53561" w:rsidRDefault="004B4139" w:rsidP="00381DD8">
            <w:pPr>
              <w:spacing w:line="360" w:lineRule="auto"/>
              <w:ind w:right="-142"/>
              <w:rPr>
                <w:rFonts w:ascii="Calibri" w:hAnsi="Calibri" w:cs="Calibri"/>
              </w:rPr>
            </w:pPr>
          </w:p>
        </w:tc>
        <w:tc>
          <w:tcPr>
            <w:tcW w:w="1559" w:type="dxa"/>
          </w:tcPr>
          <w:p w14:paraId="21F4409D" w14:textId="7330B601" w:rsidR="004B4139" w:rsidRPr="004B4139" w:rsidRDefault="004B4139" w:rsidP="00381DD8">
            <w:pPr>
              <w:spacing w:line="360" w:lineRule="auto"/>
              <w:ind w:right="-142"/>
              <w:rPr>
                <w:rFonts w:ascii="Calibri" w:hAnsi="Calibri" w:cs="Calibri"/>
              </w:rPr>
            </w:pPr>
            <w:r w:rsidRPr="004B4139">
              <w:rPr>
                <w:rFonts w:ascii="Calibri" w:hAnsi="Calibri" w:cs="Calibri"/>
              </w:rPr>
              <w:t>10</w:t>
            </w:r>
            <w:r w:rsidR="001A78BB">
              <w:rPr>
                <w:rFonts w:ascii="Calibri" w:hAnsi="Calibri" w:cs="Calibri"/>
              </w:rPr>
              <w:t>-11</w:t>
            </w:r>
          </w:p>
        </w:tc>
      </w:tr>
    </w:tbl>
    <w:p w14:paraId="1952670F" w14:textId="77777777" w:rsidR="00A53561" w:rsidRPr="00A53561" w:rsidRDefault="00A53561" w:rsidP="00381DD8">
      <w:pPr>
        <w:spacing w:after="0" w:line="360" w:lineRule="auto"/>
        <w:ind w:right="-142"/>
        <w:rPr>
          <w:rFonts w:ascii="Calibri" w:hAnsi="Calibri" w:cs="Calibri"/>
          <w:b/>
          <w:bCs/>
        </w:rPr>
      </w:pPr>
    </w:p>
    <w:p w14:paraId="09486A24" w14:textId="77777777" w:rsidR="00A53561" w:rsidRPr="00A53561" w:rsidRDefault="00A53561" w:rsidP="00381DD8">
      <w:pPr>
        <w:ind w:right="-142"/>
        <w:rPr>
          <w:rFonts w:ascii="Calibri" w:hAnsi="Calibri" w:cs="Calibri"/>
          <w:b/>
          <w:bCs/>
        </w:rPr>
      </w:pPr>
      <w:r w:rsidRPr="00A53561">
        <w:rPr>
          <w:rFonts w:ascii="Calibri" w:hAnsi="Calibri" w:cs="Calibri"/>
          <w:b/>
          <w:bCs/>
        </w:rPr>
        <w:br w:type="page"/>
      </w:r>
    </w:p>
    <w:p w14:paraId="4E5157ED" w14:textId="77777777" w:rsidR="004B4139" w:rsidRDefault="004B4139" w:rsidP="00381DD8">
      <w:pPr>
        <w:spacing w:after="0" w:line="360" w:lineRule="auto"/>
        <w:ind w:right="-142"/>
        <w:jc w:val="both"/>
        <w:rPr>
          <w:rFonts w:ascii="Calibri" w:hAnsi="Calibri" w:cs="Calibri"/>
          <w:b/>
          <w:bCs/>
        </w:rPr>
      </w:pPr>
    </w:p>
    <w:p w14:paraId="3A1CA9B1" w14:textId="4D3A3D60" w:rsidR="00A53561" w:rsidRPr="004B4139" w:rsidRDefault="00A53561" w:rsidP="00381DD8">
      <w:pPr>
        <w:spacing w:after="0" w:line="360" w:lineRule="auto"/>
        <w:ind w:right="-142"/>
        <w:jc w:val="both"/>
        <w:rPr>
          <w:rFonts w:ascii="Calibri" w:hAnsi="Calibri" w:cs="Calibri"/>
          <w:b/>
          <w:bCs/>
        </w:rPr>
      </w:pPr>
      <w:r w:rsidRPr="004B4139">
        <w:rPr>
          <w:rFonts w:ascii="Calibri" w:hAnsi="Calibri" w:cs="Calibri"/>
          <w:b/>
          <w:bCs/>
        </w:rPr>
        <w:t>Introduction and Background</w:t>
      </w:r>
    </w:p>
    <w:p w14:paraId="78A6B121" w14:textId="77777777"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This paper has been written by Dingley’s Promise, a registered charity supporting inclusion in the early years nationally.  As a provider of specialist early years provision across the country, we aim to support inclusion in mainstream settings wherever possible and appropriate. We also work nationally with local authorities and partners, as well as central government, to drive an inclusion movement for young children with SEND. </w:t>
      </w:r>
    </w:p>
    <w:p w14:paraId="1E649BBD" w14:textId="77777777" w:rsidR="004B4139" w:rsidRDefault="004B4139" w:rsidP="00381DD8">
      <w:pPr>
        <w:spacing w:after="0" w:line="360" w:lineRule="auto"/>
        <w:ind w:right="-142"/>
        <w:jc w:val="both"/>
        <w:rPr>
          <w:rFonts w:ascii="Calibri" w:hAnsi="Calibri" w:cs="Calibri"/>
        </w:rPr>
      </w:pPr>
    </w:p>
    <w:p w14:paraId="00368ADF" w14:textId="29939916" w:rsidR="004B4139" w:rsidRDefault="00A53561" w:rsidP="00381DD8">
      <w:pPr>
        <w:spacing w:after="0" w:line="360" w:lineRule="auto"/>
        <w:ind w:right="-142"/>
        <w:jc w:val="both"/>
        <w:rPr>
          <w:rFonts w:ascii="Calibri" w:hAnsi="Calibri" w:cs="Calibri"/>
        </w:rPr>
      </w:pPr>
      <w:r w:rsidRPr="00A53561">
        <w:rPr>
          <w:rFonts w:ascii="Calibri" w:hAnsi="Calibri" w:cs="Calibri"/>
        </w:rPr>
        <w:t>As a charity we have been involved in influencing change nationally for a number of years now</w:t>
      </w:r>
      <w:r w:rsidR="004B4139">
        <w:rPr>
          <w:rFonts w:ascii="Calibri" w:hAnsi="Calibri" w:cs="Calibri"/>
        </w:rPr>
        <w:t>,</w:t>
      </w:r>
      <w:r w:rsidRPr="00A53561">
        <w:rPr>
          <w:rFonts w:ascii="Calibri" w:hAnsi="Calibri" w:cs="Calibri"/>
        </w:rPr>
        <w:t xml:space="preserve"> and in 2021 we secured funding from Comic Relief to improve the sufficiency of early years places for children with SEND. </w:t>
      </w:r>
    </w:p>
    <w:p w14:paraId="354B6CA4" w14:textId="77777777" w:rsidR="004B4139" w:rsidRDefault="004B4139" w:rsidP="00381DD8">
      <w:pPr>
        <w:spacing w:after="0" w:line="360" w:lineRule="auto"/>
        <w:ind w:right="-142"/>
        <w:jc w:val="both"/>
        <w:rPr>
          <w:rFonts w:ascii="Calibri" w:hAnsi="Calibri" w:cs="Calibri"/>
        </w:rPr>
      </w:pPr>
    </w:p>
    <w:p w14:paraId="76BC7968" w14:textId="477A2E34"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 xml:space="preserve">This paper presents ideas developed and built on from our work with our partner Local Authorities on the project and aims to support Local Authorities to focus specifically on assessing and securing Childcare Sufficiency for children with SEND and their families.  </w:t>
      </w:r>
    </w:p>
    <w:p w14:paraId="378A6F09" w14:textId="77777777" w:rsidR="00A53561" w:rsidRPr="00A53561" w:rsidRDefault="00A53561" w:rsidP="00381DD8">
      <w:pPr>
        <w:spacing w:after="0" w:line="360" w:lineRule="auto"/>
        <w:ind w:right="-142"/>
        <w:jc w:val="both"/>
        <w:rPr>
          <w:rFonts w:ascii="Calibri" w:hAnsi="Calibri" w:cs="Calibri"/>
          <w:b/>
          <w:bCs/>
        </w:rPr>
      </w:pPr>
    </w:p>
    <w:p w14:paraId="7B539017" w14:textId="77777777" w:rsidR="004B4139" w:rsidRDefault="00A53561" w:rsidP="00381DD8">
      <w:pPr>
        <w:spacing w:after="0" w:line="360" w:lineRule="auto"/>
        <w:ind w:right="-142"/>
        <w:jc w:val="both"/>
        <w:rPr>
          <w:rFonts w:ascii="Calibri" w:hAnsi="Calibri" w:cs="Calibri"/>
        </w:rPr>
      </w:pPr>
      <w:r w:rsidRPr="00A53561">
        <w:rPr>
          <w:rFonts w:ascii="Calibri" w:hAnsi="Calibri" w:cs="Calibri"/>
        </w:rPr>
        <w:t>Local authorities, early years providers and families of children with Special Educational Needs and Disabilities (SEND) tell us that children with SEND are often not able to access their early years entitlements to the same extent as the overall population of eligible children. Current unprecedented pressures on the sector around recruitment and limited funding</w:t>
      </w:r>
      <w:r w:rsidR="004B4139">
        <w:rPr>
          <w:rFonts w:ascii="Calibri" w:hAnsi="Calibri" w:cs="Calibri"/>
        </w:rPr>
        <w:t xml:space="preserve"> to</w:t>
      </w:r>
      <w:r w:rsidRPr="00A53561">
        <w:rPr>
          <w:rFonts w:ascii="Calibri" w:hAnsi="Calibri" w:cs="Calibri"/>
        </w:rPr>
        <w:t xml:space="preserve"> support inclusion</w:t>
      </w:r>
      <w:r w:rsidR="004B4139">
        <w:rPr>
          <w:rFonts w:ascii="Calibri" w:hAnsi="Calibri" w:cs="Calibri"/>
        </w:rPr>
        <w:t>,</w:t>
      </w:r>
      <w:r w:rsidRPr="00A53561">
        <w:rPr>
          <w:rFonts w:ascii="Calibri" w:hAnsi="Calibri" w:cs="Calibri"/>
        </w:rPr>
        <w:t xml:space="preserve"> are resulting in even higher numbers of children with SEND not being able to take up their entitlements, having reduced timetables</w:t>
      </w:r>
      <w:r w:rsidR="004B4139">
        <w:rPr>
          <w:rFonts w:ascii="Calibri" w:hAnsi="Calibri" w:cs="Calibri"/>
        </w:rPr>
        <w:t>,</w:t>
      </w:r>
      <w:r w:rsidRPr="00A53561">
        <w:rPr>
          <w:rFonts w:ascii="Calibri" w:hAnsi="Calibri" w:cs="Calibri"/>
        </w:rPr>
        <w:t xml:space="preserve"> or</w:t>
      </w:r>
      <w:r w:rsidR="004B4139">
        <w:rPr>
          <w:rFonts w:ascii="Calibri" w:hAnsi="Calibri" w:cs="Calibri"/>
        </w:rPr>
        <w:t xml:space="preserve"> in some cases</w:t>
      </w:r>
      <w:r w:rsidRPr="00A53561">
        <w:rPr>
          <w:rFonts w:ascii="Calibri" w:hAnsi="Calibri" w:cs="Calibri"/>
        </w:rPr>
        <w:t xml:space="preserve"> being excluded.  </w:t>
      </w:r>
    </w:p>
    <w:p w14:paraId="54DD11C0" w14:textId="77777777" w:rsidR="004B4139" w:rsidRDefault="004B4139" w:rsidP="00381DD8">
      <w:pPr>
        <w:spacing w:after="0" w:line="360" w:lineRule="auto"/>
        <w:ind w:right="-142"/>
        <w:jc w:val="both"/>
        <w:rPr>
          <w:rFonts w:ascii="Calibri" w:hAnsi="Calibri" w:cs="Calibri"/>
        </w:rPr>
      </w:pPr>
    </w:p>
    <w:p w14:paraId="54D2879B" w14:textId="1C6D6059"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 xml:space="preserve">Our own experiences also suggest that confidence and skills are a major barrier to inclusion. Our own recent research conducted in autumn 2023 </w:t>
      </w:r>
      <w:r w:rsidR="00F65B74" w:rsidRPr="00A53561">
        <w:rPr>
          <w:rFonts w:ascii="Calibri" w:hAnsi="Calibri" w:cs="Calibri"/>
        </w:rPr>
        <w:t>found.</w:t>
      </w:r>
    </w:p>
    <w:p w14:paraId="2BA92F42" w14:textId="77777777" w:rsidR="00A53561" w:rsidRPr="00A53561" w:rsidRDefault="00A53561" w:rsidP="00381DD8">
      <w:pPr>
        <w:spacing w:after="0" w:line="360" w:lineRule="auto"/>
        <w:ind w:right="-142"/>
        <w:jc w:val="both"/>
        <w:rPr>
          <w:rFonts w:ascii="Calibri" w:hAnsi="Calibri" w:cs="Calibri"/>
        </w:rPr>
      </w:pPr>
    </w:p>
    <w:p w14:paraId="1486CAAD" w14:textId="52F5CD83" w:rsidR="00A53561" w:rsidRPr="00A53561" w:rsidRDefault="00A53561" w:rsidP="00381DD8">
      <w:pPr>
        <w:numPr>
          <w:ilvl w:val="0"/>
          <w:numId w:val="26"/>
        </w:numPr>
        <w:spacing w:after="0" w:line="360" w:lineRule="auto"/>
        <w:ind w:right="-142"/>
        <w:jc w:val="both"/>
        <w:rPr>
          <w:rFonts w:ascii="Calibri" w:hAnsi="Calibri" w:cs="Calibri"/>
          <w:lang w:val="en-US"/>
        </w:rPr>
      </w:pPr>
      <w:r w:rsidRPr="00A53561">
        <w:rPr>
          <w:rFonts w:ascii="Calibri" w:hAnsi="Calibri" w:cs="Calibri"/>
          <w:lang w:val="en-US"/>
        </w:rPr>
        <w:t>95% settings</w:t>
      </w:r>
      <w:r w:rsidR="004B4139">
        <w:rPr>
          <w:rFonts w:ascii="Calibri" w:hAnsi="Calibri" w:cs="Calibri"/>
          <w:lang w:val="en-US"/>
        </w:rPr>
        <w:t xml:space="preserve"> stated that </w:t>
      </w:r>
      <w:r w:rsidRPr="00A53561">
        <w:rPr>
          <w:rFonts w:ascii="Calibri" w:hAnsi="Calibri" w:cs="Calibri"/>
          <w:lang w:val="en-US"/>
        </w:rPr>
        <w:t>the number of children with SEND is rising</w:t>
      </w:r>
      <w:r w:rsidR="004B4139">
        <w:rPr>
          <w:rFonts w:ascii="Calibri" w:hAnsi="Calibri" w:cs="Calibri"/>
          <w:lang w:val="en-US"/>
        </w:rPr>
        <w:t>, and</w:t>
      </w:r>
      <w:r w:rsidRPr="00A53561">
        <w:rPr>
          <w:rFonts w:ascii="Calibri" w:hAnsi="Calibri" w:cs="Calibri"/>
          <w:lang w:val="en-US"/>
        </w:rPr>
        <w:t> 79% say the rise is significant.​</w:t>
      </w:r>
    </w:p>
    <w:p w14:paraId="1219FE35" w14:textId="4E11BC2F" w:rsidR="00A53561" w:rsidRPr="00A53561" w:rsidRDefault="00A53561" w:rsidP="00381DD8">
      <w:pPr>
        <w:numPr>
          <w:ilvl w:val="0"/>
          <w:numId w:val="26"/>
        </w:numPr>
        <w:spacing w:after="0" w:line="360" w:lineRule="auto"/>
        <w:ind w:right="-142"/>
        <w:jc w:val="both"/>
        <w:rPr>
          <w:rFonts w:ascii="Calibri" w:hAnsi="Calibri" w:cs="Calibri"/>
          <w:lang w:val="en-US"/>
        </w:rPr>
      </w:pPr>
      <w:r w:rsidRPr="00A53561">
        <w:rPr>
          <w:rFonts w:ascii="Calibri" w:hAnsi="Calibri" w:cs="Calibri"/>
          <w:lang w:val="en-US"/>
        </w:rPr>
        <w:t xml:space="preserve">One in five parents </w:t>
      </w:r>
      <w:r w:rsidR="004B4139">
        <w:rPr>
          <w:rFonts w:ascii="Calibri" w:hAnsi="Calibri" w:cs="Calibri"/>
          <w:lang w:val="en-US"/>
        </w:rPr>
        <w:t>reported</w:t>
      </w:r>
      <w:r w:rsidRPr="00A53561">
        <w:rPr>
          <w:rFonts w:ascii="Calibri" w:hAnsi="Calibri" w:cs="Calibri"/>
          <w:lang w:val="en-US"/>
        </w:rPr>
        <w:t xml:space="preserve"> be</w:t>
      </w:r>
      <w:r w:rsidR="004B4139">
        <w:rPr>
          <w:rFonts w:ascii="Calibri" w:hAnsi="Calibri" w:cs="Calibri"/>
          <w:lang w:val="en-US"/>
        </w:rPr>
        <w:t>ing</w:t>
      </w:r>
      <w:r w:rsidRPr="00A53561">
        <w:rPr>
          <w:rFonts w:ascii="Calibri" w:hAnsi="Calibri" w:cs="Calibri"/>
          <w:lang w:val="en-US"/>
        </w:rPr>
        <w:t xml:space="preserve"> turned away from settings.​</w:t>
      </w:r>
    </w:p>
    <w:p w14:paraId="0A39E2F1" w14:textId="1E47647D" w:rsidR="00A53561" w:rsidRPr="00A53561" w:rsidRDefault="00A53561" w:rsidP="00381DD8">
      <w:pPr>
        <w:numPr>
          <w:ilvl w:val="0"/>
          <w:numId w:val="26"/>
        </w:numPr>
        <w:spacing w:after="0" w:line="360" w:lineRule="auto"/>
        <w:ind w:right="-142"/>
        <w:jc w:val="both"/>
        <w:rPr>
          <w:rFonts w:ascii="Calibri" w:hAnsi="Calibri" w:cs="Calibri"/>
          <w:lang w:val="en-US"/>
        </w:rPr>
      </w:pPr>
      <w:r w:rsidRPr="00A53561">
        <w:rPr>
          <w:rFonts w:ascii="Calibri" w:hAnsi="Calibri" w:cs="Calibri"/>
          <w:lang w:val="en-US"/>
        </w:rPr>
        <w:t>27% of settings felt one year ago they had no more space for children with SEND</w:t>
      </w:r>
      <w:r w:rsidR="004B4139">
        <w:rPr>
          <w:rFonts w:ascii="Calibri" w:hAnsi="Calibri" w:cs="Calibri"/>
          <w:lang w:val="en-US"/>
        </w:rPr>
        <w:t>, w</w:t>
      </w:r>
      <w:r w:rsidR="0014749C">
        <w:rPr>
          <w:rFonts w:ascii="Calibri" w:hAnsi="Calibri" w:cs="Calibri"/>
          <w:lang w:val="en-US"/>
        </w:rPr>
        <w:t xml:space="preserve">hen settings </w:t>
      </w:r>
      <w:r w:rsidR="0046495D">
        <w:rPr>
          <w:rFonts w:ascii="Calibri" w:hAnsi="Calibri" w:cs="Calibri"/>
          <w:lang w:val="en-US"/>
        </w:rPr>
        <w:t>considered the</w:t>
      </w:r>
      <w:r w:rsidR="004B4139">
        <w:rPr>
          <w:rFonts w:ascii="Calibri" w:hAnsi="Calibri" w:cs="Calibri"/>
          <w:lang w:val="en-US"/>
        </w:rPr>
        <w:t xml:space="preserve"> </w:t>
      </w:r>
      <w:r w:rsidR="0014749C">
        <w:rPr>
          <w:rFonts w:ascii="Calibri" w:hAnsi="Calibri" w:cs="Calibri"/>
          <w:lang w:val="en-US"/>
        </w:rPr>
        <w:t xml:space="preserve">impact of the </w:t>
      </w:r>
      <w:r w:rsidRPr="00A53561">
        <w:rPr>
          <w:rFonts w:ascii="Calibri" w:hAnsi="Calibri" w:cs="Calibri"/>
          <w:lang w:val="en-US"/>
        </w:rPr>
        <w:t>new entitlements</w:t>
      </w:r>
      <w:r w:rsidR="0014749C">
        <w:rPr>
          <w:rFonts w:ascii="Calibri" w:hAnsi="Calibri" w:cs="Calibri"/>
          <w:lang w:val="en-US"/>
        </w:rPr>
        <w:t>,</w:t>
      </w:r>
      <w:r w:rsidR="004B4139">
        <w:rPr>
          <w:rFonts w:ascii="Calibri" w:hAnsi="Calibri" w:cs="Calibri"/>
          <w:lang w:val="en-US"/>
        </w:rPr>
        <w:t xml:space="preserve"> th</w:t>
      </w:r>
      <w:r w:rsidR="0014749C">
        <w:rPr>
          <w:rFonts w:ascii="Calibri" w:hAnsi="Calibri" w:cs="Calibri"/>
          <w:lang w:val="en-US"/>
        </w:rPr>
        <w:t>is</w:t>
      </w:r>
      <w:r w:rsidR="004B4139">
        <w:rPr>
          <w:rFonts w:ascii="Calibri" w:hAnsi="Calibri" w:cs="Calibri"/>
          <w:lang w:val="en-US"/>
        </w:rPr>
        <w:t xml:space="preserve"> figure rose to</w:t>
      </w:r>
      <w:r w:rsidRPr="00A53561">
        <w:rPr>
          <w:rFonts w:ascii="Calibri" w:hAnsi="Calibri" w:cs="Calibri"/>
          <w:lang w:val="en-US"/>
        </w:rPr>
        <w:t xml:space="preserve"> 57%.​</w:t>
      </w:r>
    </w:p>
    <w:p w14:paraId="69C3E70E" w14:textId="77777777" w:rsidR="00A53561" w:rsidRPr="00A53561" w:rsidRDefault="00A53561" w:rsidP="00381DD8">
      <w:pPr>
        <w:pStyle w:val="ListParagraph"/>
        <w:numPr>
          <w:ilvl w:val="0"/>
          <w:numId w:val="26"/>
        </w:numPr>
        <w:spacing w:after="0" w:line="360" w:lineRule="auto"/>
        <w:ind w:right="-142"/>
        <w:jc w:val="both"/>
        <w:rPr>
          <w:rFonts w:ascii="Calibri" w:hAnsi="Calibri" w:cs="Calibri"/>
        </w:rPr>
      </w:pPr>
      <w:r w:rsidRPr="00A53561">
        <w:rPr>
          <w:rFonts w:ascii="Calibri" w:hAnsi="Calibri" w:cs="Calibri"/>
          <w:lang w:val="en-US"/>
        </w:rPr>
        <w:t>Only 15% of local authorities believe they have enough provision for children with SEND and 78% think the new entitlements will make it worse</w:t>
      </w:r>
      <w:r w:rsidRPr="00A53561">
        <w:rPr>
          <w:rFonts w:ascii="Calibri" w:hAnsi="Calibri" w:cs="Calibri"/>
        </w:rPr>
        <w:t>​.</w:t>
      </w:r>
    </w:p>
    <w:p w14:paraId="1B83E412" w14:textId="77777777" w:rsidR="00A53561" w:rsidRPr="00A53561" w:rsidRDefault="00A53561" w:rsidP="00381DD8">
      <w:pPr>
        <w:spacing w:after="0" w:line="360" w:lineRule="auto"/>
        <w:ind w:right="-142"/>
        <w:jc w:val="both"/>
        <w:rPr>
          <w:rFonts w:ascii="Calibri" w:hAnsi="Calibri" w:cs="Calibri"/>
        </w:rPr>
      </w:pPr>
    </w:p>
    <w:p w14:paraId="2DD1542B" w14:textId="77777777" w:rsidR="00A53561" w:rsidRPr="00A53561" w:rsidRDefault="00A53561" w:rsidP="00381DD8">
      <w:pPr>
        <w:spacing w:after="0" w:line="360" w:lineRule="auto"/>
        <w:ind w:right="-142"/>
        <w:jc w:val="right"/>
        <w:rPr>
          <w:rFonts w:ascii="Calibri" w:hAnsi="Calibri" w:cs="Calibri"/>
        </w:rPr>
      </w:pPr>
      <w:r w:rsidRPr="004B4139">
        <w:rPr>
          <w:rFonts w:ascii="Calibri" w:hAnsi="Calibri" w:cs="Calibri"/>
        </w:rPr>
        <w:t>Dingley’s Promise, November 2023</w:t>
      </w:r>
      <w:r w:rsidRPr="004B4139">
        <w:rPr>
          <w:rStyle w:val="FootnoteReference"/>
          <w:rFonts w:ascii="Calibri" w:hAnsi="Calibri" w:cs="Calibri"/>
        </w:rPr>
        <w:footnoteReference w:id="2"/>
      </w:r>
    </w:p>
    <w:p w14:paraId="4F1027FD" w14:textId="77777777" w:rsidR="0014749C" w:rsidRDefault="0014749C" w:rsidP="00381DD8">
      <w:pPr>
        <w:spacing w:after="0" w:line="360" w:lineRule="auto"/>
        <w:ind w:right="-142"/>
        <w:jc w:val="both"/>
        <w:rPr>
          <w:rFonts w:ascii="Calibri" w:hAnsi="Calibri" w:cs="Calibri"/>
        </w:rPr>
      </w:pPr>
    </w:p>
    <w:p w14:paraId="79EA69DA" w14:textId="56C75463"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As the expansion of the entitlements roll out</w:t>
      </w:r>
      <w:r w:rsidR="0014749C">
        <w:rPr>
          <w:rFonts w:ascii="Calibri" w:hAnsi="Calibri" w:cs="Calibri"/>
        </w:rPr>
        <w:t>,</w:t>
      </w:r>
      <w:r w:rsidRPr="00A53561">
        <w:rPr>
          <w:rFonts w:ascii="Calibri" w:hAnsi="Calibri" w:cs="Calibri"/>
        </w:rPr>
        <w:t xml:space="preserve"> we are highly likely to see an increased demand for places which will exacerbate current pressures.  The prospect of affordable childcare is in many areas already reshaping </w:t>
      </w:r>
      <w:r w:rsidR="0014749C">
        <w:rPr>
          <w:rFonts w:ascii="Calibri" w:hAnsi="Calibri" w:cs="Calibri"/>
        </w:rPr>
        <w:t>and t</w:t>
      </w:r>
      <w:r w:rsidRPr="00A53561">
        <w:rPr>
          <w:rFonts w:ascii="Calibri" w:hAnsi="Calibri" w:cs="Calibri"/>
        </w:rPr>
        <w:t>here is therefore a real risk of an even greater gap developing between children with SEND and their peers in the take up of the new entitlements.</w:t>
      </w:r>
    </w:p>
    <w:p w14:paraId="6241E3D1" w14:textId="77777777" w:rsidR="00A53561" w:rsidRPr="00E31589" w:rsidRDefault="00A53561" w:rsidP="00381DD8">
      <w:pPr>
        <w:spacing w:line="360" w:lineRule="auto"/>
        <w:ind w:right="-142"/>
        <w:jc w:val="both"/>
        <w:rPr>
          <w:rFonts w:ascii="Calibri" w:hAnsi="Calibri" w:cs="Calibri"/>
        </w:rPr>
      </w:pPr>
    </w:p>
    <w:p w14:paraId="14CDB0EE" w14:textId="77777777" w:rsidR="00A53561" w:rsidRPr="00E31589" w:rsidRDefault="00A53561" w:rsidP="00381DD8">
      <w:pPr>
        <w:spacing w:line="360" w:lineRule="auto"/>
        <w:ind w:right="-142"/>
        <w:rPr>
          <w:rFonts w:ascii="Calibri" w:hAnsi="Calibri" w:cs="Calibri"/>
          <w:b/>
          <w:bCs/>
        </w:rPr>
      </w:pPr>
      <w:r w:rsidRPr="00E31589">
        <w:rPr>
          <w:rFonts w:ascii="Calibri" w:hAnsi="Calibri" w:cs="Calibri"/>
          <w:b/>
          <w:bCs/>
        </w:rPr>
        <w:t xml:space="preserve">Legal Requirements and Risk of Challenge – have you taken reasonable steps?  </w:t>
      </w:r>
    </w:p>
    <w:p w14:paraId="2AAC3A1A" w14:textId="71B18A9E" w:rsidR="00A53561" w:rsidRPr="007F2AD4" w:rsidRDefault="00020C0C" w:rsidP="00381DD8">
      <w:pPr>
        <w:spacing w:line="360" w:lineRule="auto"/>
        <w:ind w:right="-142"/>
        <w:jc w:val="both"/>
        <w:rPr>
          <w:rFonts w:ascii="Calibri" w:hAnsi="Calibri" w:cs="Calibri"/>
          <w:highlight w:val="yellow"/>
        </w:rPr>
      </w:pPr>
      <w:hyperlink r:id="rId10" w:history="1">
        <w:r w:rsidR="00A53561" w:rsidRPr="00A53561">
          <w:rPr>
            <w:rStyle w:val="Hyperlink"/>
            <w:rFonts w:ascii="Calibri" w:hAnsi="Calibri" w:cs="Calibri"/>
          </w:rPr>
          <w:t>The Childcare Act</w:t>
        </w:r>
      </w:hyperlink>
      <w:r w:rsidR="00A53561" w:rsidRPr="00A53561">
        <w:rPr>
          <w:rStyle w:val="FootnoteReference"/>
          <w:rFonts w:ascii="Calibri" w:hAnsi="Calibri" w:cs="Calibri"/>
          <w:color w:val="467886" w:themeColor="hyperlink"/>
          <w:u w:val="single"/>
        </w:rPr>
        <w:footnoteReference w:id="3"/>
      </w:r>
      <w:r w:rsidR="00A53561" w:rsidRPr="00A53561">
        <w:rPr>
          <w:rFonts w:ascii="Calibri" w:hAnsi="Calibri" w:cs="Calibri"/>
        </w:rPr>
        <w:t xml:space="preserve"> 2006 and 16 sections 6, 7, 8 and 9 </w:t>
      </w:r>
      <w:r w:rsidR="0046495D">
        <w:rPr>
          <w:rFonts w:ascii="Calibri" w:hAnsi="Calibri" w:cs="Calibri"/>
        </w:rPr>
        <w:t xml:space="preserve">places a series of duties on LAs which </w:t>
      </w:r>
      <w:r w:rsidR="00A53561" w:rsidRPr="007F2AD4">
        <w:rPr>
          <w:rFonts w:ascii="Calibri" w:hAnsi="Calibri" w:cs="Calibri"/>
        </w:rPr>
        <w:t>requ</w:t>
      </w:r>
      <w:r w:rsidR="0046495D" w:rsidRPr="007F2AD4">
        <w:rPr>
          <w:rFonts w:ascii="Calibri" w:hAnsi="Calibri" w:cs="Calibri"/>
        </w:rPr>
        <w:t>ire</w:t>
      </w:r>
      <w:r w:rsidR="00A53561" w:rsidRPr="007F2AD4">
        <w:rPr>
          <w:rFonts w:ascii="Calibri" w:hAnsi="Calibri" w:cs="Calibri"/>
        </w:rPr>
        <w:t xml:space="preserve"> </w:t>
      </w:r>
      <w:r w:rsidR="0046495D" w:rsidRPr="007F2AD4">
        <w:rPr>
          <w:rFonts w:ascii="Calibri" w:hAnsi="Calibri" w:cs="Calibri"/>
        </w:rPr>
        <w:t xml:space="preserve">them </w:t>
      </w:r>
      <w:r w:rsidR="00A53561" w:rsidRPr="007F2AD4">
        <w:rPr>
          <w:rFonts w:ascii="Calibri" w:hAnsi="Calibri" w:cs="Calibri"/>
        </w:rPr>
        <w:t xml:space="preserve">to secure </w:t>
      </w:r>
      <w:r w:rsidR="0046495D" w:rsidRPr="007F2AD4">
        <w:rPr>
          <w:rFonts w:ascii="Calibri" w:hAnsi="Calibri" w:cs="Calibri"/>
        </w:rPr>
        <w:t xml:space="preserve">sufficient </w:t>
      </w:r>
      <w:r w:rsidR="00A53561" w:rsidRPr="007F2AD4">
        <w:rPr>
          <w:rFonts w:ascii="Calibri" w:hAnsi="Calibri" w:cs="Calibri"/>
        </w:rPr>
        <w:t xml:space="preserve">childcare for working parents </w:t>
      </w:r>
      <w:r w:rsidR="0046495D" w:rsidRPr="007F2AD4">
        <w:rPr>
          <w:rFonts w:ascii="Calibri" w:hAnsi="Calibri" w:cs="Calibri"/>
        </w:rPr>
        <w:t xml:space="preserve">in their area, </w:t>
      </w:r>
      <w:r w:rsidR="00A53561" w:rsidRPr="007F2AD4">
        <w:rPr>
          <w:rFonts w:ascii="Calibri" w:hAnsi="Calibri" w:cs="Calibri"/>
        </w:rPr>
        <w:t xml:space="preserve">and </w:t>
      </w:r>
      <w:r w:rsidR="0046495D" w:rsidRPr="007F2AD4">
        <w:rPr>
          <w:rFonts w:ascii="Calibri" w:hAnsi="Calibri" w:cs="Calibri"/>
        </w:rPr>
        <w:t xml:space="preserve">to secure </w:t>
      </w:r>
      <w:r w:rsidR="00A53561" w:rsidRPr="007F2AD4">
        <w:rPr>
          <w:rFonts w:ascii="Calibri" w:hAnsi="Calibri" w:cs="Calibri"/>
        </w:rPr>
        <w:t>the early education entitlements</w:t>
      </w:r>
      <w:r w:rsidR="0046495D" w:rsidRPr="007F2AD4">
        <w:rPr>
          <w:rFonts w:ascii="Calibri" w:hAnsi="Calibri" w:cs="Calibri"/>
        </w:rPr>
        <w:t>.  The duties also</w:t>
      </w:r>
      <w:r w:rsidR="00A53561" w:rsidRPr="007F2AD4">
        <w:rPr>
          <w:rFonts w:ascii="Calibri" w:hAnsi="Calibri" w:cs="Calibri"/>
        </w:rPr>
        <w:t xml:space="preserve"> outli</w:t>
      </w:r>
      <w:r w:rsidR="0046495D" w:rsidRPr="007F2AD4">
        <w:rPr>
          <w:rFonts w:ascii="Calibri" w:hAnsi="Calibri" w:cs="Calibri"/>
        </w:rPr>
        <w:t>ne</w:t>
      </w:r>
      <w:r w:rsidR="00A53561" w:rsidRPr="007F2AD4">
        <w:rPr>
          <w:rFonts w:ascii="Calibri" w:hAnsi="Calibri" w:cs="Calibri"/>
        </w:rPr>
        <w:t xml:space="preserve"> the LA powers </w:t>
      </w:r>
      <w:r w:rsidR="0046495D" w:rsidRPr="007F2AD4">
        <w:rPr>
          <w:rFonts w:ascii="Calibri" w:hAnsi="Calibri" w:cs="Calibri"/>
        </w:rPr>
        <w:t xml:space="preserve">they can use </w:t>
      </w:r>
      <w:r w:rsidR="00A53561" w:rsidRPr="007F2AD4">
        <w:rPr>
          <w:rFonts w:ascii="Calibri" w:hAnsi="Calibri" w:cs="Calibri"/>
        </w:rPr>
        <w:t>to do so.</w:t>
      </w:r>
      <w:r w:rsidR="00A53561" w:rsidRPr="00A53561">
        <w:rPr>
          <w:rFonts w:ascii="Calibri" w:hAnsi="Calibri" w:cs="Calibri"/>
        </w:rPr>
        <w:t xml:space="preserve">  The duties specify that provision for children with SEND should be secured for children up to the age of 18.  Whilst the requirements for producing and publishing childcare sufficiency assessment were repealed through the </w:t>
      </w:r>
      <w:hyperlink r:id="rId11" w:history="1">
        <w:r w:rsidR="00A53561" w:rsidRPr="00A53561">
          <w:rPr>
            <w:rStyle w:val="Hyperlink"/>
            <w:rFonts w:ascii="Calibri" w:hAnsi="Calibri" w:cs="Calibri"/>
          </w:rPr>
          <w:t>Children and Families Act 2014</w:t>
        </w:r>
      </w:hyperlink>
      <w:r w:rsidR="00A53561" w:rsidRPr="00A53561">
        <w:rPr>
          <w:rStyle w:val="FootnoteReference"/>
          <w:rFonts w:ascii="Calibri" w:hAnsi="Calibri" w:cs="Calibri"/>
          <w:color w:val="467886" w:themeColor="hyperlink"/>
          <w:u w:val="single"/>
        </w:rPr>
        <w:footnoteReference w:id="4"/>
      </w:r>
      <w:r w:rsidR="00A53561" w:rsidRPr="00A53561">
        <w:rPr>
          <w:rFonts w:ascii="Calibri" w:hAnsi="Calibri" w:cs="Calibri"/>
        </w:rPr>
        <w:t xml:space="preserve">, it is </w:t>
      </w:r>
      <w:r w:rsidR="0014749C">
        <w:rPr>
          <w:rFonts w:ascii="Calibri" w:hAnsi="Calibri" w:cs="Calibri"/>
        </w:rPr>
        <w:t>unrealistic to suggest that</w:t>
      </w:r>
      <w:r w:rsidR="00A53561" w:rsidRPr="00A53561">
        <w:rPr>
          <w:rFonts w:ascii="Calibri" w:hAnsi="Calibri" w:cs="Calibri"/>
        </w:rPr>
        <w:t xml:space="preserve"> an LA has taken “reasonable steps” to secure childcare</w:t>
      </w:r>
      <w:r w:rsidR="0014749C">
        <w:rPr>
          <w:rFonts w:ascii="Calibri" w:hAnsi="Calibri" w:cs="Calibri"/>
        </w:rPr>
        <w:t>,</w:t>
      </w:r>
      <w:r w:rsidR="00A53561" w:rsidRPr="00A53561">
        <w:rPr>
          <w:rFonts w:ascii="Calibri" w:hAnsi="Calibri" w:cs="Calibri"/>
        </w:rPr>
        <w:t xml:space="preserve"> if they have first not assessed the market.</w:t>
      </w:r>
    </w:p>
    <w:p w14:paraId="57F20D74" w14:textId="347866F3" w:rsidR="00A53561" w:rsidRPr="00A53561" w:rsidRDefault="00A53561" w:rsidP="00381DD8">
      <w:pPr>
        <w:spacing w:line="360" w:lineRule="auto"/>
        <w:ind w:right="-142"/>
        <w:jc w:val="both"/>
        <w:rPr>
          <w:rFonts w:ascii="Calibri" w:hAnsi="Calibri" w:cs="Calibri"/>
        </w:rPr>
      </w:pPr>
      <w:r w:rsidRPr="00A53561">
        <w:rPr>
          <w:rFonts w:ascii="Calibri" w:hAnsi="Calibri" w:cs="Calibri"/>
        </w:rPr>
        <w:t xml:space="preserve">The Childcare Act requires us to ensure the sufficiency of places as a critical part of both improving child outcomes and reducing inequalities. This </w:t>
      </w:r>
      <w:r w:rsidR="0014749C">
        <w:rPr>
          <w:rFonts w:ascii="Calibri" w:hAnsi="Calibri" w:cs="Calibri"/>
        </w:rPr>
        <w:t xml:space="preserve">demand </w:t>
      </w:r>
      <w:r w:rsidRPr="00A53561">
        <w:rPr>
          <w:rFonts w:ascii="Calibri" w:hAnsi="Calibri" w:cs="Calibri"/>
        </w:rPr>
        <w:t xml:space="preserve">us </w:t>
      </w:r>
      <w:r w:rsidR="0014749C">
        <w:rPr>
          <w:rFonts w:ascii="Calibri" w:hAnsi="Calibri" w:cs="Calibri"/>
        </w:rPr>
        <w:t xml:space="preserve">to </w:t>
      </w:r>
      <w:r w:rsidRPr="00A53561">
        <w:rPr>
          <w:rFonts w:ascii="Calibri" w:hAnsi="Calibri" w:cs="Calibri"/>
        </w:rPr>
        <w:t>consider the childcare needs of families</w:t>
      </w:r>
      <w:r w:rsidR="0014749C">
        <w:rPr>
          <w:rFonts w:ascii="Calibri" w:hAnsi="Calibri" w:cs="Calibri"/>
        </w:rPr>
        <w:t>,</w:t>
      </w:r>
      <w:r w:rsidRPr="00A53561">
        <w:rPr>
          <w:rFonts w:ascii="Calibri" w:hAnsi="Calibri" w:cs="Calibri"/>
        </w:rPr>
        <w:t xml:space="preserve"> both in terms of the early education entitlements, and also childcare which enables families to work and undertake work related activity. The two are inextricably linked and the methods and levers used to secure both are the same.</w:t>
      </w:r>
    </w:p>
    <w:p w14:paraId="664D0A94" w14:textId="0896F4DC" w:rsidR="00A53561" w:rsidRPr="00A53561" w:rsidRDefault="0046495D" w:rsidP="00381DD8">
      <w:pPr>
        <w:spacing w:line="360" w:lineRule="auto"/>
        <w:ind w:right="-142"/>
        <w:jc w:val="both"/>
        <w:rPr>
          <w:rFonts w:ascii="Calibri" w:hAnsi="Calibri" w:cs="Calibri"/>
        </w:rPr>
      </w:pPr>
      <w:r w:rsidRPr="00A53561">
        <w:rPr>
          <w:rFonts w:ascii="Calibri" w:hAnsi="Calibri" w:cs="Calibri"/>
        </w:rPr>
        <w:t>Typically,</w:t>
      </w:r>
      <w:r w:rsidR="00A53561" w:rsidRPr="00A53561">
        <w:rPr>
          <w:rFonts w:ascii="Calibri" w:hAnsi="Calibri" w:cs="Calibri"/>
        </w:rPr>
        <w:t xml:space="preserve"> an assessment and resulting action plan </w:t>
      </w:r>
      <w:r w:rsidR="0014749C">
        <w:rPr>
          <w:rFonts w:ascii="Calibri" w:hAnsi="Calibri" w:cs="Calibri"/>
        </w:rPr>
        <w:t>through which</w:t>
      </w:r>
      <w:r w:rsidR="00A53561" w:rsidRPr="00A53561">
        <w:rPr>
          <w:rFonts w:ascii="Calibri" w:hAnsi="Calibri" w:cs="Calibri"/>
        </w:rPr>
        <w:t xml:space="preserve"> </w:t>
      </w:r>
      <w:r w:rsidR="0014749C">
        <w:rPr>
          <w:rFonts w:ascii="Calibri" w:hAnsi="Calibri" w:cs="Calibri"/>
        </w:rPr>
        <w:t>any</w:t>
      </w:r>
      <w:r w:rsidR="00A53561" w:rsidRPr="00A53561">
        <w:rPr>
          <w:rFonts w:ascii="Calibri" w:hAnsi="Calibri" w:cs="Calibri"/>
        </w:rPr>
        <w:t xml:space="preserve"> gaps are</w:t>
      </w:r>
      <w:r w:rsidR="0014749C">
        <w:rPr>
          <w:rFonts w:ascii="Calibri" w:hAnsi="Calibri" w:cs="Calibri"/>
        </w:rPr>
        <w:t xml:space="preserve"> addressed, is</w:t>
      </w:r>
      <w:r w:rsidR="00A53561" w:rsidRPr="00A53561">
        <w:rPr>
          <w:rFonts w:ascii="Calibri" w:hAnsi="Calibri" w:cs="Calibri"/>
        </w:rPr>
        <w:t xml:space="preserve"> an absolute minimum requirement for evidencing </w:t>
      </w:r>
      <w:r w:rsidR="0014749C">
        <w:rPr>
          <w:rFonts w:ascii="Calibri" w:hAnsi="Calibri" w:cs="Calibri"/>
        </w:rPr>
        <w:t xml:space="preserve">that </w:t>
      </w:r>
      <w:r w:rsidR="00A53561" w:rsidRPr="00A53561">
        <w:rPr>
          <w:rFonts w:ascii="Calibri" w:hAnsi="Calibri" w:cs="Calibri"/>
        </w:rPr>
        <w:t xml:space="preserve">an </w:t>
      </w:r>
      <w:r w:rsidR="0014749C">
        <w:rPr>
          <w:rFonts w:ascii="Calibri" w:hAnsi="Calibri" w:cs="Calibri"/>
        </w:rPr>
        <w:t>local authority has</w:t>
      </w:r>
      <w:r w:rsidR="00A53561" w:rsidRPr="00A53561">
        <w:rPr>
          <w:rFonts w:ascii="Calibri" w:hAnsi="Calibri" w:cs="Calibri"/>
        </w:rPr>
        <w:t xml:space="preserve"> taken “reasonable steps” to secure sufficient provision.</w:t>
      </w:r>
    </w:p>
    <w:p w14:paraId="349BAE1A" w14:textId="77777777" w:rsidR="00A53561" w:rsidRPr="0014749C" w:rsidRDefault="00A53561" w:rsidP="00381DD8">
      <w:pPr>
        <w:spacing w:line="360" w:lineRule="auto"/>
        <w:ind w:right="-142"/>
        <w:jc w:val="both"/>
        <w:rPr>
          <w:rFonts w:ascii="Calibri" w:hAnsi="Calibri" w:cs="Calibri"/>
          <w:i/>
          <w:iCs/>
          <w:u w:val="single"/>
        </w:rPr>
      </w:pPr>
      <w:r w:rsidRPr="00A53561">
        <w:rPr>
          <w:rFonts w:ascii="Calibri" w:hAnsi="Calibri" w:cs="Calibri"/>
        </w:rPr>
        <w:t xml:space="preserve">For more information and links to the legal frameworks please refer to our related paper, </w:t>
      </w:r>
      <w:r w:rsidRPr="0014749C">
        <w:rPr>
          <w:rFonts w:ascii="Calibri" w:hAnsi="Calibri" w:cs="Calibri"/>
          <w:i/>
          <w:iCs/>
          <w:u w:val="single"/>
        </w:rPr>
        <w:t xml:space="preserve">The Benefits of Early Intervention, The Business Case for Assessing and Securing Childcare for Children with SEND. </w:t>
      </w:r>
    </w:p>
    <w:p w14:paraId="5372E938" w14:textId="77777777" w:rsidR="00A53561" w:rsidRPr="00A53561" w:rsidRDefault="00A53561" w:rsidP="00381DD8">
      <w:pPr>
        <w:spacing w:line="360" w:lineRule="auto"/>
        <w:ind w:right="-142"/>
        <w:jc w:val="both"/>
        <w:rPr>
          <w:rFonts w:ascii="Calibri" w:hAnsi="Calibri" w:cs="Calibri"/>
        </w:rPr>
      </w:pPr>
    </w:p>
    <w:p w14:paraId="7A69F802" w14:textId="77777777" w:rsidR="00A53561" w:rsidRPr="00A53561" w:rsidRDefault="00A53561" w:rsidP="00381DD8">
      <w:pPr>
        <w:spacing w:line="360" w:lineRule="auto"/>
        <w:ind w:right="-142"/>
        <w:jc w:val="both"/>
        <w:rPr>
          <w:rFonts w:ascii="Calibri" w:hAnsi="Calibri" w:cs="Calibri"/>
        </w:rPr>
      </w:pPr>
    </w:p>
    <w:p w14:paraId="4E5C6FCB" w14:textId="77777777" w:rsidR="00A53561" w:rsidRPr="00A53561" w:rsidRDefault="00A53561" w:rsidP="00381DD8">
      <w:pPr>
        <w:spacing w:line="360" w:lineRule="auto"/>
        <w:ind w:right="-142"/>
        <w:jc w:val="both"/>
        <w:rPr>
          <w:rFonts w:ascii="Calibri" w:hAnsi="Calibri" w:cs="Calibri"/>
        </w:rPr>
      </w:pPr>
    </w:p>
    <w:p w14:paraId="534E7ED8" w14:textId="77777777" w:rsidR="0014749C" w:rsidRDefault="0014749C" w:rsidP="00381DD8">
      <w:pPr>
        <w:spacing w:line="360" w:lineRule="auto"/>
        <w:ind w:right="-142"/>
        <w:jc w:val="both"/>
        <w:rPr>
          <w:rFonts w:ascii="Calibri" w:hAnsi="Calibri" w:cs="Calibri"/>
          <w:b/>
          <w:bCs/>
        </w:rPr>
      </w:pPr>
    </w:p>
    <w:p w14:paraId="66D73B57" w14:textId="77777777" w:rsidR="005D4EC8" w:rsidRDefault="005D4EC8" w:rsidP="00381DD8">
      <w:pPr>
        <w:spacing w:line="360" w:lineRule="auto"/>
        <w:ind w:right="-142"/>
        <w:jc w:val="both"/>
        <w:rPr>
          <w:rFonts w:ascii="Calibri" w:hAnsi="Calibri" w:cs="Calibri"/>
          <w:b/>
          <w:bCs/>
        </w:rPr>
      </w:pPr>
    </w:p>
    <w:p w14:paraId="4B399D61" w14:textId="30A8B5AD" w:rsidR="00A53561" w:rsidRPr="00B22251" w:rsidRDefault="00A53561" w:rsidP="00381DD8">
      <w:pPr>
        <w:spacing w:line="360" w:lineRule="auto"/>
        <w:ind w:right="-142"/>
        <w:jc w:val="both"/>
        <w:rPr>
          <w:rFonts w:ascii="Calibri" w:hAnsi="Calibri" w:cs="Calibri"/>
          <w:b/>
          <w:bCs/>
        </w:rPr>
      </w:pPr>
      <w:r w:rsidRPr="00B22251">
        <w:rPr>
          <w:rFonts w:ascii="Calibri" w:hAnsi="Calibri" w:cs="Calibri"/>
          <w:b/>
          <w:bCs/>
        </w:rPr>
        <w:t>How Local Authorities are Currently Assessing Supply and Demand for Children with SEND</w:t>
      </w:r>
    </w:p>
    <w:p w14:paraId="79E450CE" w14:textId="23E65B3E" w:rsidR="0014749C" w:rsidRDefault="00A53561" w:rsidP="00381DD8">
      <w:pPr>
        <w:spacing w:line="360" w:lineRule="auto"/>
        <w:ind w:right="-142"/>
        <w:jc w:val="both"/>
        <w:rPr>
          <w:rFonts w:ascii="Calibri" w:hAnsi="Calibri" w:cs="Calibri"/>
        </w:rPr>
      </w:pPr>
      <w:r w:rsidRPr="00A53561">
        <w:rPr>
          <w:rFonts w:ascii="Calibri" w:hAnsi="Calibri" w:cs="Calibri"/>
        </w:rPr>
        <w:t>In 2021</w:t>
      </w:r>
      <w:r w:rsidR="0014749C">
        <w:rPr>
          <w:rFonts w:ascii="Calibri" w:hAnsi="Calibri" w:cs="Calibri"/>
        </w:rPr>
        <w:t>,</w:t>
      </w:r>
      <w:r w:rsidRPr="00A53561">
        <w:rPr>
          <w:rFonts w:ascii="Calibri" w:hAnsi="Calibri" w:cs="Calibri"/>
        </w:rPr>
        <w:t xml:space="preserve"> we looked at </w:t>
      </w:r>
      <w:r w:rsidR="00B22251">
        <w:rPr>
          <w:rFonts w:ascii="Calibri" w:hAnsi="Calibri" w:cs="Calibri"/>
        </w:rPr>
        <w:t>local authority</w:t>
      </w:r>
      <w:r w:rsidRPr="00A53561">
        <w:rPr>
          <w:rFonts w:ascii="Calibri" w:hAnsi="Calibri" w:cs="Calibri"/>
        </w:rPr>
        <w:t xml:space="preserve"> Child Sufficiency Assessments (CSAs) to see how </w:t>
      </w:r>
      <w:r w:rsidR="0014749C">
        <w:rPr>
          <w:rFonts w:ascii="Calibri" w:hAnsi="Calibri" w:cs="Calibri"/>
        </w:rPr>
        <w:t>local authoritie</w:t>
      </w:r>
      <w:r w:rsidRPr="00A53561">
        <w:rPr>
          <w:rFonts w:ascii="Calibri" w:hAnsi="Calibri" w:cs="Calibri"/>
        </w:rPr>
        <w:t>s were measuring sufficiency for children with SEND. An internet search of over 20 CSA’s online at that time found no specific methodology or analysis for this group</w:t>
      </w:r>
      <w:r w:rsidR="0014749C">
        <w:rPr>
          <w:rFonts w:ascii="Calibri" w:hAnsi="Calibri" w:cs="Calibri"/>
        </w:rPr>
        <w:t>,</w:t>
      </w:r>
      <w:r w:rsidRPr="00A53561">
        <w:rPr>
          <w:rFonts w:ascii="Calibri" w:hAnsi="Calibri" w:cs="Calibri"/>
        </w:rPr>
        <w:t xml:space="preserve"> in relation to early years and childcare.  </w:t>
      </w:r>
    </w:p>
    <w:p w14:paraId="433891A6" w14:textId="20F90E8D" w:rsidR="00A53561" w:rsidRPr="00A53561" w:rsidRDefault="00A53561" w:rsidP="00381DD8">
      <w:pPr>
        <w:spacing w:line="360" w:lineRule="auto"/>
        <w:ind w:right="-142"/>
        <w:jc w:val="both"/>
        <w:rPr>
          <w:rFonts w:ascii="Calibri" w:hAnsi="Calibri" w:cs="Calibri"/>
        </w:rPr>
      </w:pPr>
      <w:r w:rsidRPr="00A53561">
        <w:rPr>
          <w:rFonts w:ascii="Calibri" w:hAnsi="Calibri" w:cs="Calibri"/>
        </w:rPr>
        <w:t xml:space="preserve">We also asked the 30 </w:t>
      </w:r>
      <w:r w:rsidR="0014749C">
        <w:rPr>
          <w:rFonts w:ascii="Calibri" w:hAnsi="Calibri" w:cs="Calibri"/>
        </w:rPr>
        <w:t>local authorities</w:t>
      </w:r>
      <w:r w:rsidRPr="00A53561">
        <w:rPr>
          <w:rFonts w:ascii="Calibri" w:hAnsi="Calibri" w:cs="Calibri"/>
        </w:rPr>
        <w:t xml:space="preserve"> we were working </w:t>
      </w:r>
      <w:r w:rsidR="0014749C">
        <w:rPr>
          <w:rFonts w:ascii="Calibri" w:hAnsi="Calibri" w:cs="Calibri"/>
        </w:rPr>
        <w:t xml:space="preserve">directly </w:t>
      </w:r>
      <w:r w:rsidRPr="00A53561">
        <w:rPr>
          <w:rFonts w:ascii="Calibri" w:hAnsi="Calibri" w:cs="Calibri"/>
        </w:rPr>
        <w:t>with at the time</w:t>
      </w:r>
      <w:r w:rsidR="0014749C">
        <w:rPr>
          <w:rFonts w:ascii="Calibri" w:hAnsi="Calibri" w:cs="Calibri"/>
        </w:rPr>
        <w:t xml:space="preserve">, </w:t>
      </w:r>
      <w:r w:rsidRPr="00A53561">
        <w:rPr>
          <w:rFonts w:ascii="Calibri" w:hAnsi="Calibri" w:cs="Calibri"/>
        </w:rPr>
        <w:t>many of whom had been selected to work with us on the basis of their forward thinking approach to inclusion. Still</w:t>
      </w:r>
      <w:r w:rsidR="00B22251">
        <w:rPr>
          <w:rFonts w:ascii="Calibri" w:hAnsi="Calibri" w:cs="Calibri"/>
        </w:rPr>
        <w:t>,</w:t>
      </w:r>
      <w:r w:rsidRPr="00A53561">
        <w:rPr>
          <w:rFonts w:ascii="Calibri" w:hAnsi="Calibri" w:cs="Calibri"/>
        </w:rPr>
        <w:t xml:space="preserve"> we found no specific methodology for assessing supply and demand for this group.  There was instead a tendency to name the steps providers could take to support inclusion through utilisation of specific funding streams, as opposed to an assessment of whether sufficiency had been secured. </w:t>
      </w:r>
    </w:p>
    <w:p w14:paraId="6C387394" w14:textId="308CC10D" w:rsidR="00A53561" w:rsidRPr="00A53561" w:rsidRDefault="00A53561" w:rsidP="00381DD8">
      <w:pPr>
        <w:spacing w:line="360" w:lineRule="auto"/>
        <w:ind w:right="-142"/>
        <w:jc w:val="both"/>
        <w:rPr>
          <w:rFonts w:ascii="Calibri" w:hAnsi="Calibri" w:cs="Calibri"/>
        </w:rPr>
      </w:pPr>
      <w:r w:rsidRPr="00A53561">
        <w:rPr>
          <w:rFonts w:ascii="Calibri" w:hAnsi="Calibri" w:cs="Calibri"/>
        </w:rPr>
        <w:t>Our collective concern at th</w:t>
      </w:r>
      <w:r w:rsidR="00B22251">
        <w:rPr>
          <w:rFonts w:ascii="Calibri" w:hAnsi="Calibri" w:cs="Calibri"/>
        </w:rPr>
        <w:t>at</w:t>
      </w:r>
      <w:r w:rsidRPr="00A53561">
        <w:rPr>
          <w:rFonts w:ascii="Calibri" w:hAnsi="Calibri" w:cs="Calibri"/>
        </w:rPr>
        <w:t xml:space="preserve"> time was</w:t>
      </w:r>
      <w:r w:rsidR="00B22251">
        <w:rPr>
          <w:rFonts w:ascii="Calibri" w:hAnsi="Calibri" w:cs="Calibri"/>
        </w:rPr>
        <w:t xml:space="preserve"> that the</w:t>
      </w:r>
      <w:r w:rsidRPr="00A53561">
        <w:rPr>
          <w:rFonts w:ascii="Calibri" w:hAnsi="Calibri" w:cs="Calibri"/>
        </w:rPr>
        <w:t xml:space="preserve"> lack of assessment</w:t>
      </w:r>
      <w:r w:rsidR="00B22251">
        <w:rPr>
          <w:rFonts w:ascii="Calibri" w:hAnsi="Calibri" w:cs="Calibri"/>
        </w:rPr>
        <w:t xml:space="preserve"> practice and awareness of sufficiency</w:t>
      </w:r>
      <w:r w:rsidR="0046495D">
        <w:rPr>
          <w:rFonts w:ascii="Calibri" w:hAnsi="Calibri" w:cs="Calibri"/>
        </w:rPr>
        <w:t xml:space="preserve"> was in its own right</w:t>
      </w:r>
      <w:r w:rsidR="00B22251">
        <w:rPr>
          <w:rFonts w:ascii="Calibri" w:hAnsi="Calibri" w:cs="Calibri"/>
        </w:rPr>
        <w:t xml:space="preserve"> </w:t>
      </w:r>
      <w:r w:rsidR="0046495D">
        <w:rPr>
          <w:rFonts w:ascii="Calibri" w:hAnsi="Calibri" w:cs="Calibri"/>
        </w:rPr>
        <w:t xml:space="preserve">adding to the problem and </w:t>
      </w:r>
      <w:r w:rsidR="00B22251">
        <w:rPr>
          <w:rFonts w:ascii="Calibri" w:hAnsi="Calibri" w:cs="Calibri"/>
        </w:rPr>
        <w:t>preventing local authorities from supporting inclusion.</w:t>
      </w:r>
      <w:r w:rsidRPr="00A53561">
        <w:rPr>
          <w:rFonts w:ascii="Calibri" w:hAnsi="Calibri" w:cs="Calibri"/>
        </w:rPr>
        <w:t xml:space="preserve"> If </w:t>
      </w:r>
      <w:r w:rsidR="00B22251">
        <w:rPr>
          <w:rFonts w:ascii="Calibri" w:hAnsi="Calibri" w:cs="Calibri"/>
        </w:rPr>
        <w:t>local authorities are not</w:t>
      </w:r>
      <w:r w:rsidRPr="00A53561">
        <w:rPr>
          <w:rFonts w:ascii="Calibri" w:hAnsi="Calibri" w:cs="Calibri"/>
        </w:rPr>
        <w:t xml:space="preserve"> specifically measur</w:t>
      </w:r>
      <w:r w:rsidR="00B22251">
        <w:rPr>
          <w:rFonts w:ascii="Calibri" w:hAnsi="Calibri" w:cs="Calibri"/>
        </w:rPr>
        <w:t>ing demand</w:t>
      </w:r>
      <w:r w:rsidRPr="00A53561">
        <w:rPr>
          <w:rFonts w:ascii="Calibri" w:hAnsi="Calibri" w:cs="Calibri"/>
        </w:rPr>
        <w:t xml:space="preserve">, how can they be evidencing need, making a </w:t>
      </w:r>
      <w:r w:rsidR="00B22251">
        <w:rPr>
          <w:rFonts w:ascii="Calibri" w:hAnsi="Calibri" w:cs="Calibri"/>
        </w:rPr>
        <w:t xml:space="preserve">clear </w:t>
      </w:r>
      <w:r w:rsidRPr="00A53561">
        <w:rPr>
          <w:rFonts w:ascii="Calibri" w:hAnsi="Calibri" w:cs="Calibri"/>
        </w:rPr>
        <w:t xml:space="preserve">case </w:t>
      </w:r>
      <w:r w:rsidR="00B22251">
        <w:rPr>
          <w:rFonts w:ascii="Calibri" w:hAnsi="Calibri" w:cs="Calibri"/>
        </w:rPr>
        <w:t>of the need for</w:t>
      </w:r>
      <w:r w:rsidRPr="00A53561">
        <w:rPr>
          <w:rFonts w:ascii="Calibri" w:hAnsi="Calibri" w:cs="Calibri"/>
        </w:rPr>
        <w:t xml:space="preserve"> </w:t>
      </w:r>
      <w:r w:rsidR="00F65B74" w:rsidRPr="00A53561">
        <w:rPr>
          <w:rFonts w:ascii="Calibri" w:hAnsi="Calibri" w:cs="Calibri"/>
        </w:rPr>
        <w:t>resource,</w:t>
      </w:r>
      <w:r w:rsidRPr="00A53561">
        <w:rPr>
          <w:rFonts w:ascii="Calibri" w:hAnsi="Calibri" w:cs="Calibri"/>
        </w:rPr>
        <w:t xml:space="preserve"> and demonstrating impact</w:t>
      </w:r>
      <w:r w:rsidR="007F3166">
        <w:rPr>
          <w:rFonts w:ascii="Calibri" w:hAnsi="Calibri" w:cs="Calibri"/>
        </w:rPr>
        <w:t>?</w:t>
      </w:r>
      <w:r w:rsidR="0046495D">
        <w:rPr>
          <w:rFonts w:ascii="Calibri" w:hAnsi="Calibri" w:cs="Calibri"/>
        </w:rPr>
        <w:t xml:space="preserve"> Without a focus on </w:t>
      </w:r>
      <w:r w:rsidR="00F65B74">
        <w:rPr>
          <w:rFonts w:ascii="Calibri" w:hAnsi="Calibri" w:cs="Calibri"/>
        </w:rPr>
        <w:t>measurement,</w:t>
      </w:r>
      <w:r w:rsidR="0046495D">
        <w:rPr>
          <w:rFonts w:ascii="Calibri" w:hAnsi="Calibri" w:cs="Calibri"/>
        </w:rPr>
        <w:t xml:space="preserve"> they may also inadvertently be portraying a message that this area of work (</w:t>
      </w:r>
      <w:r w:rsidR="00F65B74">
        <w:rPr>
          <w:rFonts w:ascii="Calibri" w:hAnsi="Calibri" w:cs="Calibri"/>
        </w:rPr>
        <w:t>i.e.</w:t>
      </w:r>
      <w:r w:rsidR="0046495D">
        <w:rPr>
          <w:rFonts w:ascii="Calibri" w:hAnsi="Calibri" w:cs="Calibri"/>
        </w:rPr>
        <w:t xml:space="preserve"> meeting the needs of families with children with SEN</w:t>
      </w:r>
      <w:r w:rsidR="00BD0D8C">
        <w:rPr>
          <w:rFonts w:ascii="Calibri" w:hAnsi="Calibri" w:cs="Calibri"/>
        </w:rPr>
        <w:t>D</w:t>
      </w:r>
      <w:r w:rsidR="0046495D">
        <w:rPr>
          <w:rFonts w:ascii="Calibri" w:hAnsi="Calibri" w:cs="Calibri"/>
        </w:rPr>
        <w:t>), is not as important as others.</w:t>
      </w:r>
    </w:p>
    <w:p w14:paraId="218783C7" w14:textId="206BBA51" w:rsidR="00A53561" w:rsidRPr="007F3166" w:rsidRDefault="00A53561" w:rsidP="00381DD8">
      <w:pPr>
        <w:spacing w:line="360" w:lineRule="auto"/>
        <w:ind w:right="-142"/>
        <w:jc w:val="both"/>
        <w:rPr>
          <w:rFonts w:ascii="Calibri" w:hAnsi="Calibri" w:cs="Calibri"/>
        </w:rPr>
      </w:pPr>
      <w:r w:rsidRPr="007F3166">
        <w:rPr>
          <w:rFonts w:ascii="Calibri" w:hAnsi="Calibri" w:cs="Calibri"/>
        </w:rPr>
        <w:t xml:space="preserve">What we typically found was that a sufficiency assessment will include analysis of </w:t>
      </w:r>
      <w:r w:rsidR="0046495D">
        <w:rPr>
          <w:rFonts w:ascii="Calibri" w:hAnsi="Calibri" w:cs="Calibri"/>
        </w:rPr>
        <w:t xml:space="preserve">supply and demand using </w:t>
      </w:r>
      <w:r w:rsidRPr="007F3166">
        <w:rPr>
          <w:rFonts w:ascii="Calibri" w:hAnsi="Calibri" w:cs="Calibri"/>
        </w:rPr>
        <w:t xml:space="preserve">the following information </w:t>
      </w:r>
      <w:r w:rsidR="007F3166" w:rsidRPr="007F3166">
        <w:rPr>
          <w:rFonts w:ascii="Calibri" w:hAnsi="Calibri" w:cs="Calibri"/>
        </w:rPr>
        <w:t>i</w:t>
      </w:r>
      <w:r w:rsidRPr="007F3166">
        <w:rPr>
          <w:rFonts w:ascii="Calibri" w:hAnsi="Calibri" w:cs="Calibri"/>
        </w:rPr>
        <w:t xml:space="preserve">ncluding but not </w:t>
      </w:r>
      <w:r w:rsidR="007F3166" w:rsidRPr="007F3166">
        <w:rPr>
          <w:rFonts w:ascii="Calibri" w:hAnsi="Calibri" w:cs="Calibri"/>
        </w:rPr>
        <w:t>exclusively.</w:t>
      </w:r>
    </w:p>
    <w:p w14:paraId="66D728FB" w14:textId="77777777" w:rsidR="00A53561" w:rsidRPr="007F2AD4" w:rsidRDefault="00A53561" w:rsidP="00381DD8">
      <w:pPr>
        <w:pStyle w:val="ListParagraph"/>
        <w:numPr>
          <w:ilvl w:val="0"/>
          <w:numId w:val="24"/>
        </w:numPr>
        <w:spacing w:after="0" w:line="360" w:lineRule="auto"/>
        <w:ind w:right="-142"/>
        <w:jc w:val="both"/>
        <w:rPr>
          <w:rFonts w:ascii="Calibri" w:hAnsi="Calibri" w:cs="Calibri"/>
        </w:rPr>
      </w:pPr>
      <w:r w:rsidRPr="007F2AD4">
        <w:rPr>
          <w:rFonts w:ascii="Calibri" w:hAnsi="Calibri" w:cs="Calibri"/>
        </w:rPr>
        <w:t xml:space="preserve">Socio-demographic data </w:t>
      </w:r>
      <w:r w:rsidRPr="0046495D">
        <w:rPr>
          <w:rFonts w:ascii="Calibri" w:hAnsi="Calibri" w:cs="Calibri"/>
        </w:rPr>
        <w:t>(usually to locality level)</w:t>
      </w:r>
    </w:p>
    <w:p w14:paraId="674C0E28" w14:textId="77777777" w:rsidR="00A53561" w:rsidRPr="007F2AD4" w:rsidRDefault="00A53561" w:rsidP="00381DD8">
      <w:pPr>
        <w:pStyle w:val="ListParagraph"/>
        <w:numPr>
          <w:ilvl w:val="0"/>
          <w:numId w:val="24"/>
        </w:numPr>
        <w:spacing w:after="0" w:line="360" w:lineRule="auto"/>
        <w:ind w:right="-142"/>
        <w:jc w:val="both"/>
        <w:rPr>
          <w:rFonts w:ascii="Calibri" w:hAnsi="Calibri" w:cs="Calibri"/>
        </w:rPr>
      </w:pPr>
      <w:r w:rsidRPr="007F2AD4">
        <w:rPr>
          <w:rFonts w:ascii="Calibri" w:hAnsi="Calibri" w:cs="Calibri"/>
        </w:rPr>
        <w:t>Employment and workforce trends</w:t>
      </w:r>
    </w:p>
    <w:p w14:paraId="36EE4634" w14:textId="77777777" w:rsidR="0007536C" w:rsidRDefault="00A53561" w:rsidP="00E4272C">
      <w:pPr>
        <w:pStyle w:val="ListParagraph"/>
        <w:numPr>
          <w:ilvl w:val="0"/>
          <w:numId w:val="24"/>
        </w:numPr>
        <w:spacing w:after="0" w:line="360" w:lineRule="auto"/>
        <w:ind w:right="-142"/>
        <w:jc w:val="both"/>
        <w:rPr>
          <w:rFonts w:ascii="Calibri" w:hAnsi="Calibri" w:cs="Calibri"/>
        </w:rPr>
      </w:pPr>
      <w:r w:rsidRPr="007F2AD4">
        <w:rPr>
          <w:rFonts w:ascii="Calibri" w:hAnsi="Calibri" w:cs="Calibri"/>
        </w:rPr>
        <w:t>Questionnaires and feedback from providers</w:t>
      </w:r>
    </w:p>
    <w:p w14:paraId="3C95ECBB" w14:textId="26F8EECF" w:rsidR="00E4272C" w:rsidRDefault="00A53561" w:rsidP="00E4272C">
      <w:pPr>
        <w:pStyle w:val="ListParagraph"/>
        <w:numPr>
          <w:ilvl w:val="0"/>
          <w:numId w:val="24"/>
        </w:numPr>
        <w:spacing w:after="0" w:line="360" w:lineRule="auto"/>
        <w:ind w:right="-142"/>
        <w:jc w:val="both"/>
        <w:rPr>
          <w:rFonts w:ascii="Calibri" w:hAnsi="Calibri" w:cs="Calibri"/>
        </w:rPr>
      </w:pPr>
      <w:r w:rsidRPr="007F2AD4">
        <w:rPr>
          <w:rFonts w:ascii="Calibri" w:hAnsi="Calibri" w:cs="Calibri"/>
        </w:rPr>
        <w:t>Questionnaires and feedback from families</w:t>
      </w:r>
    </w:p>
    <w:p w14:paraId="390D8A6C" w14:textId="06611DC4" w:rsidR="00A53561" w:rsidRPr="00E4272C" w:rsidRDefault="00A53561" w:rsidP="00E4272C">
      <w:pPr>
        <w:pStyle w:val="ListParagraph"/>
        <w:numPr>
          <w:ilvl w:val="0"/>
          <w:numId w:val="24"/>
        </w:numPr>
        <w:spacing w:after="0" w:line="360" w:lineRule="auto"/>
        <w:ind w:right="-142"/>
        <w:jc w:val="both"/>
        <w:rPr>
          <w:rFonts w:ascii="Calibri" w:hAnsi="Calibri" w:cs="Calibri"/>
        </w:rPr>
      </w:pPr>
      <w:r w:rsidRPr="00E4272C">
        <w:rPr>
          <w:rFonts w:ascii="Calibri" w:hAnsi="Calibri" w:cs="Calibri"/>
        </w:rPr>
        <w:t>Local intelligence</w:t>
      </w:r>
      <w:r w:rsidR="0007536C">
        <w:rPr>
          <w:rFonts w:ascii="Calibri" w:hAnsi="Calibri" w:cs="Calibri"/>
        </w:rPr>
        <w:t>, e</w:t>
      </w:r>
      <w:r w:rsidR="00F65B74">
        <w:rPr>
          <w:rFonts w:ascii="Calibri" w:hAnsi="Calibri" w:cs="Calibri"/>
        </w:rPr>
        <w:t xml:space="preserve">.g. </w:t>
      </w:r>
      <w:r w:rsidRPr="00E4272C">
        <w:rPr>
          <w:rFonts w:ascii="Calibri" w:hAnsi="Calibri" w:cs="Calibri"/>
        </w:rPr>
        <w:t>feedback from the Family Information Service (or equivalent), Job Centre Plus etc.</w:t>
      </w:r>
    </w:p>
    <w:p w14:paraId="0FBEDB0D" w14:textId="77777777" w:rsidR="007F3166" w:rsidRPr="007F3166" w:rsidRDefault="007F3166" w:rsidP="00381DD8">
      <w:pPr>
        <w:pStyle w:val="ListParagraph"/>
        <w:spacing w:after="0" w:line="360" w:lineRule="auto"/>
        <w:ind w:left="1440" w:right="-142"/>
        <w:jc w:val="both"/>
        <w:rPr>
          <w:rFonts w:ascii="Calibri" w:hAnsi="Calibri" w:cs="Calibri"/>
        </w:rPr>
      </w:pPr>
    </w:p>
    <w:p w14:paraId="042A8CF1" w14:textId="00C8E621" w:rsidR="00A53561" w:rsidRPr="00A53561" w:rsidRDefault="00A53561" w:rsidP="00381DD8">
      <w:pPr>
        <w:spacing w:line="360" w:lineRule="auto"/>
        <w:ind w:right="-142"/>
        <w:jc w:val="both"/>
        <w:rPr>
          <w:rFonts w:ascii="Calibri" w:hAnsi="Calibri" w:cs="Calibri"/>
        </w:rPr>
      </w:pPr>
      <w:r w:rsidRPr="00A53561">
        <w:rPr>
          <w:rFonts w:ascii="Calibri" w:hAnsi="Calibri" w:cs="Calibri"/>
        </w:rPr>
        <w:t>Some CSAs also contained a con</w:t>
      </w:r>
      <w:r w:rsidR="00F65B74">
        <w:rPr>
          <w:rFonts w:ascii="Calibri" w:hAnsi="Calibri" w:cs="Calibri"/>
        </w:rPr>
        <w:t>s</w:t>
      </w:r>
      <w:r w:rsidRPr="00A53561">
        <w:rPr>
          <w:rFonts w:ascii="Calibri" w:hAnsi="Calibri" w:cs="Calibri"/>
        </w:rPr>
        <w:t xml:space="preserve">ultation with families of children with SEND, but an analysis of supply and demand </w:t>
      </w:r>
      <w:r w:rsidR="007F3166">
        <w:rPr>
          <w:rFonts w:ascii="Calibri" w:hAnsi="Calibri" w:cs="Calibri"/>
        </w:rPr>
        <w:t xml:space="preserve">was again across </w:t>
      </w:r>
      <w:r w:rsidRPr="00A53561">
        <w:rPr>
          <w:rFonts w:ascii="Calibri" w:hAnsi="Calibri" w:cs="Calibri"/>
        </w:rPr>
        <w:t xml:space="preserve">the whole population as opposed to specifically for this group.  </w:t>
      </w:r>
    </w:p>
    <w:p w14:paraId="6F6DA4A2" w14:textId="2EFA0770" w:rsidR="00A53561" w:rsidRPr="00A53561" w:rsidRDefault="00A53561" w:rsidP="00381DD8">
      <w:pPr>
        <w:spacing w:line="360" w:lineRule="auto"/>
        <w:ind w:right="-142"/>
        <w:jc w:val="both"/>
        <w:rPr>
          <w:rFonts w:ascii="Calibri" w:hAnsi="Calibri" w:cs="Calibri"/>
        </w:rPr>
      </w:pPr>
      <w:r w:rsidRPr="00A53561">
        <w:rPr>
          <w:rFonts w:ascii="Calibri" w:hAnsi="Calibri" w:cs="Calibri"/>
        </w:rPr>
        <w:t xml:space="preserve">Most areas conducting this global research still highlighted that they had insufficient places for children with SEND.  </w:t>
      </w:r>
      <w:r w:rsidR="007F3166">
        <w:rPr>
          <w:rFonts w:ascii="Calibri" w:hAnsi="Calibri" w:cs="Calibri"/>
        </w:rPr>
        <w:t>Worryingly,</w:t>
      </w:r>
      <w:r w:rsidRPr="00A53561">
        <w:rPr>
          <w:rFonts w:ascii="Calibri" w:hAnsi="Calibri" w:cs="Calibri"/>
        </w:rPr>
        <w:t xml:space="preserve"> despite there being no specific assessment for this group, families of children with SEND still emerge as having insufficient places. </w:t>
      </w:r>
    </w:p>
    <w:p w14:paraId="66332B7E" w14:textId="77777777" w:rsidR="007F3166" w:rsidRDefault="007F3166" w:rsidP="00381DD8">
      <w:pPr>
        <w:spacing w:line="360" w:lineRule="auto"/>
        <w:ind w:right="-142"/>
        <w:jc w:val="both"/>
        <w:rPr>
          <w:rFonts w:ascii="Calibri" w:hAnsi="Calibri" w:cs="Calibri"/>
        </w:rPr>
      </w:pPr>
    </w:p>
    <w:p w14:paraId="761FACF2" w14:textId="77777777" w:rsidR="005D4EC8" w:rsidRDefault="005D4EC8" w:rsidP="00381DD8">
      <w:pPr>
        <w:spacing w:line="360" w:lineRule="auto"/>
        <w:ind w:right="-142"/>
        <w:jc w:val="both"/>
        <w:rPr>
          <w:rFonts w:ascii="Calibri" w:hAnsi="Calibri" w:cs="Calibri"/>
        </w:rPr>
      </w:pPr>
    </w:p>
    <w:p w14:paraId="481A3EC4" w14:textId="0AE043C8" w:rsidR="00A53561" w:rsidRPr="00A53561" w:rsidRDefault="00A53561" w:rsidP="00381DD8">
      <w:pPr>
        <w:spacing w:line="360" w:lineRule="auto"/>
        <w:ind w:right="-142"/>
        <w:jc w:val="both"/>
        <w:rPr>
          <w:rFonts w:ascii="Calibri" w:hAnsi="Calibri" w:cs="Calibri"/>
        </w:rPr>
      </w:pPr>
      <w:r w:rsidRPr="00A53561">
        <w:rPr>
          <w:rFonts w:ascii="Calibri" w:hAnsi="Calibri" w:cs="Calibri"/>
        </w:rPr>
        <w:t xml:space="preserve">It is important to remember that children with SEND are a specified group </w:t>
      </w:r>
      <w:r w:rsidR="007F3166">
        <w:rPr>
          <w:rFonts w:ascii="Calibri" w:hAnsi="Calibri" w:cs="Calibri"/>
        </w:rPr>
        <w:t>with</w:t>
      </w:r>
      <w:r w:rsidRPr="00A53561">
        <w:rPr>
          <w:rFonts w:ascii="Calibri" w:hAnsi="Calibri" w:cs="Calibri"/>
        </w:rPr>
        <w:t xml:space="preserve">in the legislation, </w:t>
      </w:r>
      <w:r w:rsidR="007F3166">
        <w:rPr>
          <w:rFonts w:ascii="Calibri" w:hAnsi="Calibri" w:cs="Calibri"/>
        </w:rPr>
        <w:t>therefore a</w:t>
      </w:r>
      <w:r w:rsidRPr="00A53561">
        <w:rPr>
          <w:rFonts w:ascii="Calibri" w:hAnsi="Calibri" w:cs="Calibri"/>
        </w:rPr>
        <w:t xml:space="preserve">  specific activity is </w:t>
      </w:r>
      <w:r w:rsidR="007F3166">
        <w:rPr>
          <w:rFonts w:ascii="Calibri" w:hAnsi="Calibri" w:cs="Calibri"/>
        </w:rPr>
        <w:t>necessary in order</w:t>
      </w:r>
      <w:r w:rsidRPr="00A53561">
        <w:rPr>
          <w:rFonts w:ascii="Calibri" w:hAnsi="Calibri" w:cs="Calibri"/>
        </w:rPr>
        <w:t xml:space="preserve"> to provide a </w:t>
      </w:r>
      <w:r w:rsidR="0046495D">
        <w:rPr>
          <w:rFonts w:ascii="Calibri" w:hAnsi="Calibri" w:cs="Calibri"/>
        </w:rPr>
        <w:t xml:space="preserve">reasonable </w:t>
      </w:r>
      <w:r w:rsidRPr="00A53561">
        <w:rPr>
          <w:rFonts w:ascii="Calibri" w:hAnsi="Calibri" w:cs="Calibri"/>
        </w:rPr>
        <w:t xml:space="preserve">measure from which to create a baseline and action plan to secure sufficiency. </w:t>
      </w:r>
    </w:p>
    <w:p w14:paraId="693C8F4B" w14:textId="77777777" w:rsidR="007F3166" w:rsidRDefault="007F3166" w:rsidP="00381DD8">
      <w:pPr>
        <w:spacing w:line="360" w:lineRule="auto"/>
        <w:ind w:right="-142"/>
        <w:jc w:val="both"/>
        <w:rPr>
          <w:rFonts w:ascii="Calibri" w:hAnsi="Calibri" w:cs="Calibri"/>
        </w:rPr>
      </w:pPr>
    </w:p>
    <w:p w14:paraId="7C0AFCDD" w14:textId="5B59C519" w:rsidR="00A53561" w:rsidRPr="00E31589" w:rsidRDefault="00A53561" w:rsidP="00381DD8">
      <w:pPr>
        <w:spacing w:line="360" w:lineRule="auto"/>
        <w:ind w:right="-142"/>
        <w:jc w:val="both"/>
        <w:rPr>
          <w:rFonts w:ascii="Calibri" w:hAnsi="Calibri" w:cs="Calibri"/>
          <w:b/>
          <w:bCs/>
        </w:rPr>
      </w:pPr>
      <w:r w:rsidRPr="00E31589">
        <w:rPr>
          <w:rFonts w:ascii="Calibri" w:hAnsi="Calibri" w:cs="Calibri"/>
          <w:b/>
          <w:bCs/>
        </w:rPr>
        <w:t xml:space="preserve">What we can </w:t>
      </w:r>
      <w:r w:rsidR="007F3166" w:rsidRPr="00E31589">
        <w:rPr>
          <w:rFonts w:ascii="Calibri" w:hAnsi="Calibri" w:cs="Calibri"/>
          <w:b/>
          <w:bCs/>
        </w:rPr>
        <w:t>c</w:t>
      </w:r>
      <w:r w:rsidRPr="00E31589">
        <w:rPr>
          <w:rFonts w:ascii="Calibri" w:hAnsi="Calibri" w:cs="Calibri"/>
          <w:b/>
          <w:bCs/>
        </w:rPr>
        <w:t xml:space="preserve">ollectively do to </w:t>
      </w:r>
      <w:r w:rsidR="007F3166" w:rsidRPr="00E31589">
        <w:rPr>
          <w:rFonts w:ascii="Calibri" w:hAnsi="Calibri" w:cs="Calibri"/>
          <w:b/>
          <w:bCs/>
        </w:rPr>
        <w:t>m</w:t>
      </w:r>
      <w:r w:rsidRPr="00E31589">
        <w:rPr>
          <w:rFonts w:ascii="Calibri" w:hAnsi="Calibri" w:cs="Calibri"/>
          <w:b/>
          <w:bCs/>
        </w:rPr>
        <w:t xml:space="preserve">easure </w:t>
      </w:r>
      <w:r w:rsidR="007F3166" w:rsidRPr="00E31589">
        <w:rPr>
          <w:rFonts w:ascii="Calibri" w:hAnsi="Calibri" w:cs="Calibri"/>
          <w:b/>
          <w:bCs/>
        </w:rPr>
        <w:t>s</w:t>
      </w:r>
      <w:r w:rsidRPr="00E31589">
        <w:rPr>
          <w:rFonts w:ascii="Calibri" w:hAnsi="Calibri" w:cs="Calibri"/>
          <w:b/>
          <w:bCs/>
        </w:rPr>
        <w:t xml:space="preserve">ufficiency for </w:t>
      </w:r>
      <w:r w:rsidR="007F3166" w:rsidRPr="00E31589">
        <w:rPr>
          <w:rFonts w:ascii="Calibri" w:hAnsi="Calibri" w:cs="Calibri"/>
          <w:b/>
          <w:bCs/>
        </w:rPr>
        <w:t>c</w:t>
      </w:r>
      <w:r w:rsidRPr="00E31589">
        <w:rPr>
          <w:rFonts w:ascii="Calibri" w:hAnsi="Calibri" w:cs="Calibri"/>
          <w:b/>
          <w:bCs/>
        </w:rPr>
        <w:t>hildren with SEND</w:t>
      </w:r>
    </w:p>
    <w:p w14:paraId="4C93A35E" w14:textId="018E2D8B"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Our discussions with L</w:t>
      </w:r>
      <w:r w:rsidR="007F3166">
        <w:rPr>
          <w:rFonts w:ascii="Calibri" w:hAnsi="Calibri" w:cs="Calibri"/>
        </w:rPr>
        <w:t xml:space="preserve">ocal </w:t>
      </w:r>
      <w:r w:rsidR="007F3166" w:rsidRPr="00A53561">
        <w:rPr>
          <w:rFonts w:ascii="Calibri" w:hAnsi="Calibri" w:cs="Calibri"/>
        </w:rPr>
        <w:t>A</w:t>
      </w:r>
      <w:r w:rsidR="007F3166">
        <w:rPr>
          <w:rFonts w:ascii="Calibri" w:hAnsi="Calibri" w:cs="Calibri"/>
        </w:rPr>
        <w:t>uthorities</w:t>
      </w:r>
      <w:r w:rsidRPr="00A53561">
        <w:rPr>
          <w:rFonts w:ascii="Calibri" w:hAnsi="Calibri" w:cs="Calibri"/>
        </w:rPr>
        <w:t xml:space="preserve"> have </w:t>
      </w:r>
      <w:r w:rsidR="007F3166">
        <w:rPr>
          <w:rFonts w:ascii="Calibri" w:hAnsi="Calibri" w:cs="Calibri"/>
        </w:rPr>
        <w:t>outlined</w:t>
      </w:r>
      <w:r w:rsidRPr="00A53561">
        <w:rPr>
          <w:rFonts w:ascii="Calibri" w:hAnsi="Calibri" w:cs="Calibri"/>
        </w:rPr>
        <w:t xml:space="preserve"> some </w:t>
      </w:r>
      <w:r w:rsidR="007F3166">
        <w:rPr>
          <w:rFonts w:ascii="Calibri" w:hAnsi="Calibri" w:cs="Calibri"/>
        </w:rPr>
        <w:t>possible</w:t>
      </w:r>
      <w:r w:rsidRPr="00A53561">
        <w:rPr>
          <w:rFonts w:ascii="Calibri" w:hAnsi="Calibri" w:cs="Calibri"/>
        </w:rPr>
        <w:t xml:space="preserve"> steps</w:t>
      </w:r>
      <w:r w:rsidR="007F3166">
        <w:rPr>
          <w:rFonts w:ascii="Calibri" w:hAnsi="Calibri" w:cs="Calibri"/>
        </w:rPr>
        <w:t xml:space="preserve"> which</w:t>
      </w:r>
      <w:r w:rsidRPr="00A53561">
        <w:rPr>
          <w:rFonts w:ascii="Calibri" w:hAnsi="Calibri" w:cs="Calibri"/>
        </w:rPr>
        <w:t xml:space="preserve"> </w:t>
      </w:r>
      <w:r w:rsidR="007F3166">
        <w:rPr>
          <w:rFonts w:ascii="Calibri" w:hAnsi="Calibri" w:cs="Calibri"/>
        </w:rPr>
        <w:t>local authorities</w:t>
      </w:r>
      <w:r w:rsidRPr="00A53561">
        <w:rPr>
          <w:rFonts w:ascii="Calibri" w:hAnsi="Calibri" w:cs="Calibri"/>
        </w:rPr>
        <w:t xml:space="preserve"> c</w:t>
      </w:r>
      <w:r w:rsidR="007F3166">
        <w:rPr>
          <w:rFonts w:ascii="Calibri" w:hAnsi="Calibri" w:cs="Calibri"/>
        </w:rPr>
        <w:t>ould</w:t>
      </w:r>
      <w:r w:rsidRPr="00A53561">
        <w:rPr>
          <w:rFonts w:ascii="Calibri" w:hAnsi="Calibri" w:cs="Calibri"/>
        </w:rPr>
        <w:t xml:space="preserve"> take to specifically assess provision for children with SEND.  They have been implemented by several LAs includ</w:t>
      </w:r>
      <w:r w:rsidR="007F3166">
        <w:rPr>
          <w:rFonts w:ascii="Calibri" w:hAnsi="Calibri" w:cs="Calibri"/>
        </w:rPr>
        <w:t>ing:</w:t>
      </w:r>
      <w:r w:rsidRPr="00A53561">
        <w:rPr>
          <w:rFonts w:ascii="Calibri" w:hAnsi="Calibri" w:cs="Calibri"/>
        </w:rPr>
        <w:t xml:space="preserve"> Swindon, Reading and Bournemouth, </w:t>
      </w:r>
      <w:r w:rsidR="00F65B74" w:rsidRPr="00A53561">
        <w:rPr>
          <w:rFonts w:ascii="Calibri" w:hAnsi="Calibri" w:cs="Calibri"/>
        </w:rPr>
        <w:t>Christchurch,</w:t>
      </w:r>
      <w:r w:rsidRPr="00A53561">
        <w:rPr>
          <w:rFonts w:ascii="Calibri" w:hAnsi="Calibri" w:cs="Calibri"/>
        </w:rPr>
        <w:t xml:space="preserve"> and Poole. In all three </w:t>
      </w:r>
      <w:r w:rsidR="007F3166">
        <w:rPr>
          <w:rFonts w:ascii="Calibri" w:hAnsi="Calibri" w:cs="Calibri"/>
        </w:rPr>
        <w:t xml:space="preserve">of these </w:t>
      </w:r>
      <w:r w:rsidRPr="00A53561">
        <w:rPr>
          <w:rFonts w:ascii="Calibri" w:hAnsi="Calibri" w:cs="Calibri"/>
        </w:rPr>
        <w:t xml:space="preserve">areas the LA has been able to reshape local services and secure additional resource to evidence </w:t>
      </w:r>
      <w:r w:rsidR="007F3166">
        <w:rPr>
          <w:rFonts w:ascii="Calibri" w:hAnsi="Calibri" w:cs="Calibri"/>
        </w:rPr>
        <w:t xml:space="preserve">and respond effectively to </w:t>
      </w:r>
      <w:r w:rsidRPr="00A53561">
        <w:rPr>
          <w:rFonts w:ascii="Calibri" w:hAnsi="Calibri" w:cs="Calibri"/>
        </w:rPr>
        <w:t xml:space="preserve">unmet need and potential risk of legal challenge. </w:t>
      </w:r>
    </w:p>
    <w:p w14:paraId="56EF3B5E" w14:textId="77777777" w:rsidR="00A53561" w:rsidRPr="00A53561" w:rsidRDefault="00A53561" w:rsidP="00381DD8">
      <w:pPr>
        <w:spacing w:after="0" w:line="360" w:lineRule="auto"/>
        <w:ind w:right="-142"/>
        <w:jc w:val="both"/>
        <w:rPr>
          <w:rFonts w:ascii="Calibri" w:hAnsi="Calibri" w:cs="Calibri"/>
        </w:rPr>
      </w:pPr>
    </w:p>
    <w:p w14:paraId="32C56668" w14:textId="48C26B11"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The methodologies and resulting data sets have created a great deal of discussion locally amongst senior leaders</w:t>
      </w:r>
      <w:r w:rsidR="007F3166">
        <w:rPr>
          <w:rFonts w:ascii="Calibri" w:hAnsi="Calibri" w:cs="Calibri"/>
        </w:rPr>
        <w:t>.</w:t>
      </w:r>
      <w:r w:rsidRPr="00A53561">
        <w:rPr>
          <w:rFonts w:ascii="Calibri" w:hAnsi="Calibri" w:cs="Calibri"/>
        </w:rPr>
        <w:t xml:space="preserve"> </w:t>
      </w:r>
      <w:r w:rsidR="0046495D">
        <w:rPr>
          <w:rFonts w:ascii="Calibri" w:hAnsi="Calibri" w:cs="Calibri"/>
        </w:rPr>
        <w:t xml:space="preserve">The data </w:t>
      </w:r>
      <w:r w:rsidRPr="00A53561">
        <w:rPr>
          <w:rFonts w:ascii="Calibri" w:hAnsi="Calibri" w:cs="Calibri"/>
        </w:rPr>
        <w:t>support</w:t>
      </w:r>
      <w:r w:rsidR="007F3166">
        <w:rPr>
          <w:rFonts w:ascii="Calibri" w:hAnsi="Calibri" w:cs="Calibri"/>
        </w:rPr>
        <w:t>s</w:t>
      </w:r>
      <w:r w:rsidRPr="00A53561">
        <w:rPr>
          <w:rFonts w:ascii="Calibri" w:hAnsi="Calibri" w:cs="Calibri"/>
        </w:rPr>
        <w:t xml:space="preserve"> </w:t>
      </w:r>
      <w:r w:rsidR="0046495D">
        <w:rPr>
          <w:rFonts w:ascii="Calibri" w:hAnsi="Calibri" w:cs="Calibri"/>
        </w:rPr>
        <w:t xml:space="preserve">an understanding of </w:t>
      </w:r>
      <w:r w:rsidRPr="00A53561">
        <w:rPr>
          <w:rFonts w:ascii="Calibri" w:hAnsi="Calibri" w:cs="Calibri"/>
        </w:rPr>
        <w:t xml:space="preserve">wider Children’s Service and LA concerns around increasing numbers of children with SEND and a lack of specialist provision.  In short, the data provides the evidence base for change and planning for school places, as well as creating a baseline for measuring the </w:t>
      </w:r>
      <w:r w:rsidR="001D5199">
        <w:rPr>
          <w:rFonts w:ascii="Calibri" w:hAnsi="Calibri" w:cs="Calibri"/>
        </w:rPr>
        <w:t xml:space="preserve">future </w:t>
      </w:r>
      <w:r w:rsidRPr="00A53561">
        <w:rPr>
          <w:rFonts w:ascii="Calibri" w:hAnsi="Calibri" w:cs="Calibri"/>
        </w:rPr>
        <w:t>impact of expanded entitlements on children with SEND.</w:t>
      </w:r>
    </w:p>
    <w:p w14:paraId="59F674C7" w14:textId="77777777" w:rsidR="00A53561" w:rsidRPr="00A53561" w:rsidRDefault="00A53561" w:rsidP="00381DD8">
      <w:pPr>
        <w:spacing w:after="0" w:line="360" w:lineRule="auto"/>
        <w:ind w:right="-142"/>
        <w:jc w:val="both"/>
        <w:rPr>
          <w:rFonts w:ascii="Calibri" w:hAnsi="Calibri" w:cs="Calibri"/>
        </w:rPr>
      </w:pPr>
    </w:p>
    <w:p w14:paraId="5EEADDB1" w14:textId="026ADFA4" w:rsidR="00A53561" w:rsidRPr="00A53561" w:rsidRDefault="001D5199" w:rsidP="00381DD8">
      <w:pPr>
        <w:spacing w:after="0" w:line="360" w:lineRule="auto"/>
        <w:ind w:right="-142"/>
        <w:jc w:val="both"/>
        <w:rPr>
          <w:rFonts w:ascii="Calibri" w:hAnsi="Calibri" w:cs="Calibri"/>
        </w:rPr>
      </w:pPr>
      <w:r>
        <w:rPr>
          <w:rFonts w:ascii="Calibri" w:hAnsi="Calibri" w:cs="Calibri"/>
        </w:rPr>
        <w:t>Please note that t</w:t>
      </w:r>
      <w:r w:rsidR="00A53561" w:rsidRPr="00A53561">
        <w:rPr>
          <w:rFonts w:ascii="Calibri" w:hAnsi="Calibri" w:cs="Calibri"/>
        </w:rPr>
        <w:t>he measures we have pooled here require interpretation and analysis locally, as well as a layering of intelligence to formulate assumptions and substantiate findings.</w:t>
      </w:r>
    </w:p>
    <w:p w14:paraId="7347C29D" w14:textId="77777777"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 xml:space="preserve"> </w:t>
      </w:r>
    </w:p>
    <w:p w14:paraId="0FCB86BE" w14:textId="77777777" w:rsidR="000608AD" w:rsidRDefault="000608AD" w:rsidP="00381DD8">
      <w:pPr>
        <w:spacing w:after="0" w:line="360" w:lineRule="auto"/>
        <w:ind w:right="-142"/>
        <w:jc w:val="both"/>
        <w:rPr>
          <w:rFonts w:ascii="Calibri" w:hAnsi="Calibri" w:cs="Calibri"/>
          <w:b/>
          <w:bCs/>
        </w:rPr>
      </w:pPr>
    </w:p>
    <w:p w14:paraId="52E6B5FF" w14:textId="4FED8D05" w:rsidR="5E4CFDC0" w:rsidRDefault="5E4CFDC0" w:rsidP="0D8A9F41">
      <w:pPr>
        <w:spacing w:after="0" w:line="360" w:lineRule="auto"/>
        <w:ind w:right="-142"/>
        <w:jc w:val="both"/>
        <w:rPr>
          <w:rFonts w:ascii="Calibri" w:eastAsia="Calibri" w:hAnsi="Calibri" w:cs="Calibri"/>
          <w:color w:val="000000" w:themeColor="text1"/>
        </w:rPr>
      </w:pPr>
      <w:r w:rsidRPr="0D8A9F41">
        <w:rPr>
          <w:rFonts w:ascii="Calibri" w:eastAsia="Calibri" w:hAnsi="Calibri" w:cs="Calibri"/>
          <w:b/>
          <w:bCs/>
          <w:color w:val="000000" w:themeColor="text1"/>
        </w:rPr>
        <w:t xml:space="preserve"> 4.1 Suggested Demand-Side Measures</w:t>
      </w:r>
    </w:p>
    <w:p w14:paraId="784E2686" w14:textId="244D847E" w:rsidR="5E4CFDC0" w:rsidRDefault="5E4CFDC0" w:rsidP="00E4272C">
      <w:pPr>
        <w:spacing w:after="0" w:line="360" w:lineRule="auto"/>
        <w:jc w:val="both"/>
        <w:rPr>
          <w:rFonts w:ascii="Calibri" w:eastAsia="Calibri" w:hAnsi="Calibri" w:cs="Calibri"/>
          <w:color w:val="000000" w:themeColor="text1"/>
        </w:rPr>
      </w:pPr>
      <w:r w:rsidRPr="0D8A9F41">
        <w:rPr>
          <w:rFonts w:ascii="Calibri" w:eastAsia="Calibri" w:hAnsi="Calibri" w:cs="Calibri"/>
          <w:color w:val="000000" w:themeColor="text1"/>
        </w:rPr>
        <w:t>Successfully understanding demand for our population of children with SEND involves looking at current and historic information.  We know children’s needs may not present until they are in school, and that there will always be a number of children who are not known to any services until that point. Local intelligence is also key to help layer on some acceptable assumptions</w:t>
      </w:r>
      <w:r w:rsidR="0B3F66FE" w:rsidRPr="0D8A9F41">
        <w:rPr>
          <w:rFonts w:ascii="Calibri" w:eastAsia="Calibri" w:hAnsi="Calibri" w:cs="Calibri"/>
          <w:color w:val="000000" w:themeColor="text1"/>
        </w:rPr>
        <w:t>.</w:t>
      </w:r>
    </w:p>
    <w:p w14:paraId="3CD3B28A" w14:textId="61EB1CFF" w:rsidR="0D8A9F41" w:rsidRDefault="0D8A9F41" w:rsidP="0D8A9F41">
      <w:pPr>
        <w:spacing w:after="0" w:line="360" w:lineRule="auto"/>
        <w:ind w:right="-142"/>
        <w:jc w:val="both"/>
        <w:rPr>
          <w:rFonts w:ascii="Calibri" w:hAnsi="Calibri" w:cs="Calibri"/>
        </w:rPr>
      </w:pPr>
    </w:p>
    <w:p w14:paraId="15D1C194" w14:textId="77777777" w:rsidR="000608AD" w:rsidRDefault="000608AD" w:rsidP="00381DD8">
      <w:pPr>
        <w:spacing w:after="0" w:line="360" w:lineRule="auto"/>
        <w:ind w:right="-142"/>
        <w:jc w:val="both"/>
        <w:rPr>
          <w:rFonts w:ascii="Calibri" w:hAnsi="Calibri" w:cs="Calibri"/>
        </w:rPr>
      </w:pPr>
    </w:p>
    <w:p w14:paraId="34BCBE06" w14:textId="77777777" w:rsidR="005D4EC8" w:rsidRDefault="005D4EC8" w:rsidP="00381DD8">
      <w:pPr>
        <w:spacing w:after="0" w:line="360" w:lineRule="auto"/>
        <w:ind w:right="-142"/>
        <w:jc w:val="both"/>
        <w:rPr>
          <w:rFonts w:ascii="Calibri" w:hAnsi="Calibri" w:cs="Calibri"/>
        </w:rPr>
      </w:pPr>
    </w:p>
    <w:p w14:paraId="62862672" w14:textId="2A597845" w:rsidR="00A53561" w:rsidRPr="00A53561" w:rsidRDefault="00A53561" w:rsidP="0D8A9F41">
      <w:pPr>
        <w:spacing w:after="0" w:line="360" w:lineRule="auto"/>
      </w:pPr>
    </w:p>
    <w:tbl>
      <w:tblPr>
        <w:tblStyle w:val="TableGrid"/>
        <w:tblW w:w="1005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69"/>
        <w:gridCol w:w="7088"/>
      </w:tblGrid>
      <w:tr w:rsidR="0D8A9F41" w14:paraId="4E206A01" w14:textId="77777777" w:rsidTr="00E31589">
        <w:trPr>
          <w:trHeight w:val="300"/>
        </w:trPr>
        <w:tc>
          <w:tcPr>
            <w:tcW w:w="2969" w:type="dxa"/>
            <w:shd w:val="clear" w:color="auto" w:fill="FFD966"/>
            <w:tcMar>
              <w:left w:w="105" w:type="dxa"/>
              <w:right w:w="105" w:type="dxa"/>
            </w:tcMar>
          </w:tcPr>
          <w:p w14:paraId="01330964" w14:textId="44E27382" w:rsidR="0D8A9F41" w:rsidRDefault="0D8A9F41" w:rsidP="00A25816">
            <w:pPr>
              <w:spacing w:line="360" w:lineRule="auto"/>
              <w:jc w:val="both"/>
              <w:rPr>
                <w:rFonts w:ascii="Calibri" w:eastAsia="Calibri" w:hAnsi="Calibri" w:cs="Calibri"/>
                <w:color w:val="000000" w:themeColor="text1"/>
              </w:rPr>
            </w:pPr>
            <w:r w:rsidRPr="0D8A9F41">
              <w:rPr>
                <w:rFonts w:ascii="Calibri" w:eastAsia="Calibri" w:hAnsi="Calibri" w:cs="Calibri"/>
                <w:b/>
                <w:bCs/>
                <w:color w:val="000000" w:themeColor="text1"/>
              </w:rPr>
              <w:lastRenderedPageBreak/>
              <w:t>Demand</w:t>
            </w:r>
          </w:p>
        </w:tc>
        <w:tc>
          <w:tcPr>
            <w:tcW w:w="7088" w:type="dxa"/>
            <w:shd w:val="clear" w:color="auto" w:fill="FFD966"/>
            <w:tcMar>
              <w:left w:w="105" w:type="dxa"/>
              <w:right w:w="105" w:type="dxa"/>
            </w:tcMar>
          </w:tcPr>
          <w:p w14:paraId="0D889B64" w14:textId="39ADBB88" w:rsidR="0D8A9F41" w:rsidRDefault="0D8A9F41" w:rsidP="00A25816">
            <w:pPr>
              <w:spacing w:line="360" w:lineRule="auto"/>
              <w:jc w:val="both"/>
              <w:rPr>
                <w:rFonts w:ascii="Calibri" w:eastAsia="Calibri" w:hAnsi="Calibri" w:cs="Calibri"/>
                <w:color w:val="000000" w:themeColor="text1"/>
              </w:rPr>
            </w:pPr>
          </w:p>
        </w:tc>
      </w:tr>
      <w:tr w:rsidR="0D8A9F41" w14:paraId="58FB30CA" w14:textId="77777777" w:rsidTr="00E31589">
        <w:trPr>
          <w:trHeight w:val="300"/>
        </w:trPr>
        <w:tc>
          <w:tcPr>
            <w:tcW w:w="2969" w:type="dxa"/>
            <w:tcBorders>
              <w:bottom w:val="single" w:sz="6" w:space="0" w:color="auto"/>
            </w:tcBorders>
            <w:shd w:val="clear" w:color="auto" w:fill="FFF2CC"/>
            <w:tcMar>
              <w:left w:w="105" w:type="dxa"/>
              <w:right w:w="105" w:type="dxa"/>
            </w:tcMar>
          </w:tcPr>
          <w:p w14:paraId="0E189350" w14:textId="64C03284" w:rsidR="0D8A9F41" w:rsidRDefault="0D8A9F41" w:rsidP="00A25816">
            <w:pPr>
              <w:spacing w:line="360" w:lineRule="auto"/>
              <w:jc w:val="both"/>
              <w:rPr>
                <w:rFonts w:ascii="Calibri" w:eastAsia="Calibri" w:hAnsi="Calibri" w:cs="Calibri"/>
              </w:rPr>
            </w:pPr>
            <w:r w:rsidRPr="0D8A9F41">
              <w:rPr>
                <w:rFonts w:ascii="Calibri" w:eastAsia="Calibri" w:hAnsi="Calibri" w:cs="Calibri"/>
                <w:b/>
                <w:bCs/>
              </w:rPr>
              <w:t>What do we want to know?</w:t>
            </w:r>
          </w:p>
        </w:tc>
        <w:tc>
          <w:tcPr>
            <w:tcW w:w="7088" w:type="dxa"/>
            <w:tcBorders>
              <w:bottom w:val="single" w:sz="6" w:space="0" w:color="auto"/>
            </w:tcBorders>
            <w:shd w:val="clear" w:color="auto" w:fill="FFF2CC"/>
            <w:tcMar>
              <w:left w:w="105" w:type="dxa"/>
              <w:right w:w="105" w:type="dxa"/>
            </w:tcMar>
          </w:tcPr>
          <w:p w14:paraId="6AC7AB12" w14:textId="33B68627" w:rsidR="0D8A9F41" w:rsidRDefault="0D8A9F41" w:rsidP="00A25816">
            <w:pPr>
              <w:spacing w:line="360" w:lineRule="auto"/>
              <w:jc w:val="both"/>
              <w:rPr>
                <w:rFonts w:ascii="Calibri" w:eastAsia="Calibri" w:hAnsi="Calibri" w:cs="Calibri"/>
              </w:rPr>
            </w:pPr>
            <w:r w:rsidRPr="0D8A9F41">
              <w:rPr>
                <w:rFonts w:ascii="Calibri" w:eastAsia="Calibri" w:hAnsi="Calibri" w:cs="Calibri"/>
                <w:b/>
                <w:bCs/>
              </w:rPr>
              <w:t xml:space="preserve">Suggested methodology (collated LA wide but also broken down by locality where possible) </w:t>
            </w:r>
          </w:p>
        </w:tc>
      </w:tr>
      <w:tr w:rsidR="0D8A9F41" w14:paraId="76D55AC0" w14:textId="77777777" w:rsidTr="00E31589">
        <w:trPr>
          <w:trHeight w:val="300"/>
        </w:trPr>
        <w:tc>
          <w:tcPr>
            <w:tcW w:w="2969" w:type="dxa"/>
            <w:tcMar>
              <w:left w:w="105" w:type="dxa"/>
              <w:right w:w="105" w:type="dxa"/>
            </w:tcMar>
          </w:tcPr>
          <w:p w14:paraId="2952CAB9" w14:textId="3F2F0AE0" w:rsidR="0D8A9F41" w:rsidRPr="00E31589" w:rsidRDefault="0D8A9F41" w:rsidP="00A25816">
            <w:pPr>
              <w:spacing w:line="360" w:lineRule="auto"/>
              <w:rPr>
                <w:rFonts w:ascii="Calibri" w:eastAsia="Calibri" w:hAnsi="Calibri" w:cs="Calibri"/>
                <w:b/>
                <w:bCs/>
              </w:rPr>
            </w:pPr>
            <w:r w:rsidRPr="00E31589">
              <w:rPr>
                <w:rFonts w:ascii="Calibri" w:eastAsia="Calibri" w:hAnsi="Calibri" w:cs="Calibri"/>
                <w:b/>
                <w:bCs/>
              </w:rPr>
              <w:t>Total number of children with SEND, by needs in the early years at any one time</w:t>
            </w:r>
          </w:p>
        </w:tc>
        <w:tc>
          <w:tcPr>
            <w:tcW w:w="7088" w:type="dxa"/>
            <w:tcMar>
              <w:left w:w="105" w:type="dxa"/>
              <w:right w:w="105" w:type="dxa"/>
            </w:tcMar>
          </w:tcPr>
          <w:p w14:paraId="3B68C090" w14:textId="62AC5397" w:rsidR="0D8A9F41" w:rsidRDefault="0D8A9F41" w:rsidP="00A25816">
            <w:pPr>
              <w:spacing w:line="360" w:lineRule="auto"/>
              <w:rPr>
                <w:rFonts w:ascii="Calibri" w:eastAsia="Calibri" w:hAnsi="Calibri" w:cs="Calibri"/>
              </w:rPr>
            </w:pPr>
            <w:r w:rsidRPr="0D8A9F41">
              <w:rPr>
                <w:rFonts w:ascii="Calibri" w:eastAsia="Calibri" w:hAnsi="Calibri" w:cs="Calibri"/>
              </w:rPr>
              <w:t>Tracking back children with an Education Health and Care Plan (EHCP) in school, across reception, year 1 and 2 (to see an average of 3 years, and emerging trends), to quantify the number of children who would have had additional needs had they been identified in the early years. This data could be broken down by type of needs and by looking at children accessing specialist support and mainstream. It is also critical to track children on SEND support in the same way – particularly as research from the Education Policy Institute suggests that children in deprived areas are less likely to get an EHCP and more likely to be put on SEND support.</w:t>
            </w:r>
          </w:p>
          <w:p w14:paraId="61C851FD" w14:textId="692171AE" w:rsidR="0D8A9F41" w:rsidRDefault="0D8A9F41" w:rsidP="00A25816">
            <w:pPr>
              <w:spacing w:line="360" w:lineRule="auto"/>
              <w:rPr>
                <w:rFonts w:ascii="Calibri" w:eastAsia="Calibri" w:hAnsi="Calibri" w:cs="Calibri"/>
              </w:rPr>
            </w:pPr>
            <w:r w:rsidRPr="0D8A9F41">
              <w:rPr>
                <w:rFonts w:ascii="Calibri" w:eastAsia="Calibri" w:hAnsi="Calibri" w:cs="Calibri"/>
              </w:rPr>
              <w:t>Referral rates for assessments (</w:t>
            </w:r>
            <w:r w:rsidR="00F65B74" w:rsidRPr="0D8A9F41">
              <w:rPr>
                <w:rFonts w:ascii="Calibri" w:eastAsia="Calibri" w:hAnsi="Calibri" w:cs="Calibri"/>
              </w:rPr>
              <w:t>e.g.</w:t>
            </w:r>
            <w:r w:rsidRPr="0D8A9F41">
              <w:rPr>
                <w:rFonts w:ascii="Calibri" w:eastAsia="Calibri" w:hAnsi="Calibri" w:cs="Calibri"/>
              </w:rPr>
              <w:t xml:space="preserve"> Section 23 Assessments) and requests for additional support in the most recent year could also be added to compare historic with more recent data. This comparison of historic and current needs can support the identification of children not known to services and not taking up any of their early years entitlements. It can also support an understanding of how accurate using current data will be over time and track improvement in the data accuracy.</w:t>
            </w:r>
          </w:p>
          <w:p w14:paraId="77494215" w14:textId="305E8121" w:rsidR="0D8A9F41" w:rsidRDefault="0D8A9F41" w:rsidP="00A25816">
            <w:pPr>
              <w:spacing w:line="360" w:lineRule="auto"/>
              <w:rPr>
                <w:rFonts w:ascii="Calibri" w:eastAsia="Calibri" w:hAnsi="Calibri" w:cs="Calibri"/>
              </w:rPr>
            </w:pPr>
            <w:r w:rsidRPr="0D8A9F41">
              <w:rPr>
                <w:rFonts w:ascii="Calibri" w:eastAsia="Calibri" w:hAnsi="Calibri" w:cs="Calibri"/>
              </w:rPr>
              <w:t>It's important to quantify the hours taken up by children with SEND as opposed to how many took up some hours where possible, as we know many children with SEND are offered significantly less than their entitlements state.  Some LAs have been able to do this through their payments processes and others have had to develop the data collection over time. Some LAs also consider asking families at the end their time in early years what their typical weekly take up hours were.</w:t>
            </w:r>
          </w:p>
        </w:tc>
      </w:tr>
      <w:tr w:rsidR="0D8A9F41" w14:paraId="5E81E2E1" w14:textId="77777777" w:rsidTr="00E31589">
        <w:trPr>
          <w:trHeight w:val="300"/>
        </w:trPr>
        <w:tc>
          <w:tcPr>
            <w:tcW w:w="2969" w:type="dxa"/>
            <w:tcMar>
              <w:left w:w="105" w:type="dxa"/>
              <w:right w:w="105" w:type="dxa"/>
            </w:tcMar>
          </w:tcPr>
          <w:p w14:paraId="28EBF721" w14:textId="160EF1D9" w:rsidR="0D8A9F41" w:rsidRPr="00E31589" w:rsidRDefault="0D8A9F41" w:rsidP="00802BA4">
            <w:pPr>
              <w:spacing w:line="360" w:lineRule="auto"/>
              <w:rPr>
                <w:rFonts w:ascii="Calibri" w:eastAsia="Calibri" w:hAnsi="Calibri" w:cs="Calibri"/>
                <w:b/>
                <w:bCs/>
              </w:rPr>
            </w:pPr>
            <w:r w:rsidRPr="00E31589">
              <w:rPr>
                <w:rFonts w:ascii="Calibri" w:eastAsia="Calibri" w:hAnsi="Calibri" w:cs="Calibri"/>
                <w:b/>
                <w:bCs/>
              </w:rPr>
              <w:t>Percentage of children with additional needs in relation to the total population</w:t>
            </w:r>
          </w:p>
        </w:tc>
        <w:tc>
          <w:tcPr>
            <w:tcW w:w="7088" w:type="dxa"/>
            <w:tcMar>
              <w:left w:w="105" w:type="dxa"/>
              <w:right w:w="105" w:type="dxa"/>
            </w:tcMar>
          </w:tcPr>
          <w:p w14:paraId="5810DD11" w14:textId="52EA5CF9" w:rsidR="0D8A9F41" w:rsidRDefault="0D8A9F41" w:rsidP="00802BA4">
            <w:pPr>
              <w:spacing w:line="360" w:lineRule="auto"/>
              <w:rPr>
                <w:rFonts w:ascii="Calibri" w:eastAsia="Calibri" w:hAnsi="Calibri" w:cs="Calibri"/>
              </w:rPr>
            </w:pPr>
            <w:r w:rsidRPr="0D8A9F41">
              <w:rPr>
                <w:rFonts w:ascii="Calibri" w:eastAsia="Calibri" w:hAnsi="Calibri" w:cs="Calibri"/>
              </w:rPr>
              <w:t>Overall population data divided by the above data. This is incredibly rich information for the childcare sector who should also be business planning for a percentage of their intake each year who will always need some form of additional support (</w:t>
            </w:r>
            <w:r w:rsidR="00F65B74" w:rsidRPr="0D8A9F41">
              <w:rPr>
                <w:rFonts w:ascii="Calibri" w:eastAsia="Calibri" w:hAnsi="Calibri" w:cs="Calibri"/>
              </w:rPr>
              <w:t>i.e.</w:t>
            </w:r>
            <w:r w:rsidRPr="0D8A9F41">
              <w:rPr>
                <w:rFonts w:ascii="Calibri" w:eastAsia="Calibri" w:hAnsi="Calibri" w:cs="Calibri"/>
              </w:rPr>
              <w:t xml:space="preserve"> setting intake which is representative of the local community).</w:t>
            </w:r>
          </w:p>
        </w:tc>
      </w:tr>
      <w:tr w:rsidR="0D8A9F41" w14:paraId="56CEC3FD" w14:textId="77777777" w:rsidTr="00E31589">
        <w:trPr>
          <w:trHeight w:val="300"/>
        </w:trPr>
        <w:tc>
          <w:tcPr>
            <w:tcW w:w="2969" w:type="dxa"/>
            <w:tcBorders>
              <w:bottom w:val="single" w:sz="6" w:space="0" w:color="auto"/>
            </w:tcBorders>
            <w:tcMar>
              <w:left w:w="105" w:type="dxa"/>
              <w:right w:w="105" w:type="dxa"/>
            </w:tcMar>
          </w:tcPr>
          <w:p w14:paraId="3B84E782" w14:textId="7F10413D" w:rsidR="0D8A9F41" w:rsidRPr="00E31589" w:rsidRDefault="0D8A9F41" w:rsidP="00802BA4">
            <w:pPr>
              <w:spacing w:line="360" w:lineRule="auto"/>
              <w:rPr>
                <w:rFonts w:ascii="Calibri" w:eastAsia="Calibri" w:hAnsi="Calibri" w:cs="Calibri"/>
                <w:b/>
                <w:bCs/>
              </w:rPr>
            </w:pPr>
            <w:r w:rsidRPr="00E31589">
              <w:rPr>
                <w:rFonts w:ascii="Calibri" w:eastAsia="Calibri" w:hAnsi="Calibri" w:cs="Calibri"/>
                <w:b/>
                <w:bCs/>
              </w:rPr>
              <w:lastRenderedPageBreak/>
              <w:t>Take up of places by children with SEND in comparison to the overall population</w:t>
            </w:r>
          </w:p>
        </w:tc>
        <w:tc>
          <w:tcPr>
            <w:tcW w:w="7088" w:type="dxa"/>
            <w:tcBorders>
              <w:bottom w:val="single" w:sz="6" w:space="0" w:color="auto"/>
            </w:tcBorders>
            <w:tcMar>
              <w:left w:w="105" w:type="dxa"/>
              <w:right w:w="105" w:type="dxa"/>
            </w:tcMar>
          </w:tcPr>
          <w:p w14:paraId="56CB1EEC" w14:textId="2BE8EB25" w:rsidR="0D8A9F41" w:rsidRDefault="0D8A9F41" w:rsidP="00802BA4">
            <w:pPr>
              <w:spacing w:line="360" w:lineRule="auto"/>
              <w:rPr>
                <w:rFonts w:ascii="Calibri" w:eastAsia="Calibri" w:hAnsi="Calibri" w:cs="Calibri"/>
              </w:rPr>
            </w:pPr>
            <w:r w:rsidRPr="0D8A9F41">
              <w:rPr>
                <w:rFonts w:ascii="Calibri" w:eastAsia="Calibri" w:hAnsi="Calibri" w:cs="Calibri"/>
              </w:rPr>
              <w:t>Again, looking back at the take up of all the entitlements over a three year period, by place and hours accessed, age groups and provider type as well as showing split placements (movement between settings).</w:t>
            </w:r>
          </w:p>
          <w:p w14:paraId="2E624F4C" w14:textId="091DB8F4" w:rsidR="0D8A9F41" w:rsidRDefault="0D8A9F41" w:rsidP="00802BA4">
            <w:pPr>
              <w:spacing w:line="360" w:lineRule="auto"/>
              <w:rPr>
                <w:rFonts w:ascii="Calibri" w:eastAsia="Calibri" w:hAnsi="Calibri" w:cs="Calibri"/>
              </w:rPr>
            </w:pPr>
          </w:p>
        </w:tc>
      </w:tr>
      <w:tr w:rsidR="0D8A9F41" w14:paraId="69D426C3" w14:textId="77777777" w:rsidTr="00E31589">
        <w:trPr>
          <w:trHeight w:val="300"/>
        </w:trPr>
        <w:tc>
          <w:tcPr>
            <w:tcW w:w="2969" w:type="dxa"/>
            <w:tcBorders>
              <w:bottom w:val="single" w:sz="6" w:space="0" w:color="auto"/>
            </w:tcBorders>
            <w:tcMar>
              <w:left w:w="105" w:type="dxa"/>
              <w:right w:w="105" w:type="dxa"/>
            </w:tcMar>
          </w:tcPr>
          <w:p w14:paraId="42309281" w14:textId="559D9003" w:rsidR="0D8A9F41" w:rsidRPr="00E31589" w:rsidRDefault="0D8A9F41" w:rsidP="00802BA4">
            <w:pPr>
              <w:spacing w:line="360" w:lineRule="auto"/>
              <w:rPr>
                <w:rFonts w:ascii="Calibri" w:eastAsia="Calibri" w:hAnsi="Calibri" w:cs="Calibri"/>
                <w:b/>
                <w:bCs/>
              </w:rPr>
            </w:pPr>
            <w:r w:rsidRPr="00E31589">
              <w:rPr>
                <w:rFonts w:ascii="Calibri" w:eastAsia="Calibri" w:hAnsi="Calibri" w:cs="Calibri"/>
                <w:b/>
                <w:bCs/>
              </w:rPr>
              <w:t>Understanding the direct correlation between disadvantage and SEND</w:t>
            </w:r>
          </w:p>
        </w:tc>
        <w:tc>
          <w:tcPr>
            <w:tcW w:w="7088" w:type="dxa"/>
            <w:tcBorders>
              <w:bottom w:val="single" w:sz="6" w:space="0" w:color="auto"/>
            </w:tcBorders>
            <w:tcMar>
              <w:left w:w="105" w:type="dxa"/>
              <w:right w:w="105" w:type="dxa"/>
            </w:tcMar>
          </w:tcPr>
          <w:p w14:paraId="3FC18754" w14:textId="38412876" w:rsidR="0D8A9F41" w:rsidRDefault="0D8A9F41" w:rsidP="00802BA4">
            <w:pPr>
              <w:spacing w:line="360" w:lineRule="auto"/>
              <w:rPr>
                <w:rFonts w:ascii="Calibri" w:eastAsia="Calibri" w:hAnsi="Calibri" w:cs="Calibri"/>
              </w:rPr>
            </w:pPr>
            <w:r w:rsidRPr="0D8A9F41">
              <w:rPr>
                <w:rFonts w:ascii="Calibri" w:eastAsia="Calibri" w:hAnsi="Calibri" w:cs="Calibri"/>
              </w:rPr>
              <w:t>To further understand demand LAs should also track the numbers of these children accessing EYPP, and two year old entitlement uptake according to income status.</w:t>
            </w:r>
          </w:p>
          <w:p w14:paraId="2B024678" w14:textId="7F9EC7F9" w:rsidR="0D8A9F41" w:rsidRDefault="0D8A9F41" w:rsidP="00802BA4">
            <w:pPr>
              <w:spacing w:line="360" w:lineRule="auto"/>
              <w:rPr>
                <w:rFonts w:ascii="Calibri" w:eastAsia="Calibri" w:hAnsi="Calibri" w:cs="Calibri"/>
              </w:rPr>
            </w:pPr>
            <w:r w:rsidRPr="0D8A9F41">
              <w:rPr>
                <w:rFonts w:ascii="Calibri" w:eastAsia="Calibri" w:hAnsi="Calibri" w:cs="Calibri"/>
              </w:rPr>
              <w:t>For impact data across the whole of the EYFS and beyond LA’s should also collate information about delayed and deferred entry to school, and part time provision.</w:t>
            </w:r>
          </w:p>
        </w:tc>
      </w:tr>
      <w:tr w:rsidR="0D8A9F41" w14:paraId="2082D83F" w14:textId="77777777" w:rsidTr="00E31589">
        <w:trPr>
          <w:trHeight w:val="300"/>
        </w:trPr>
        <w:tc>
          <w:tcPr>
            <w:tcW w:w="2969" w:type="dxa"/>
            <w:tcMar>
              <w:left w:w="105" w:type="dxa"/>
              <w:right w:w="105" w:type="dxa"/>
            </w:tcMar>
          </w:tcPr>
          <w:p w14:paraId="6BAF6A3C" w14:textId="1FD72CD6" w:rsidR="0D8A9F41" w:rsidRPr="00E31589" w:rsidRDefault="0D8A9F41" w:rsidP="00802BA4">
            <w:pPr>
              <w:spacing w:line="360" w:lineRule="auto"/>
              <w:rPr>
                <w:rFonts w:ascii="Calibri" w:eastAsia="Calibri" w:hAnsi="Calibri" w:cs="Calibri"/>
                <w:b/>
                <w:bCs/>
              </w:rPr>
            </w:pPr>
            <w:r w:rsidRPr="00E31589">
              <w:rPr>
                <w:rFonts w:ascii="Calibri" w:eastAsia="Calibri" w:hAnsi="Calibri" w:cs="Calibri"/>
                <w:b/>
                <w:bCs/>
              </w:rPr>
              <w:t xml:space="preserve">What we know locally about attitudes, </w:t>
            </w:r>
            <w:r w:rsidR="00F65B74" w:rsidRPr="00E31589">
              <w:rPr>
                <w:rFonts w:ascii="Calibri" w:eastAsia="Calibri" w:hAnsi="Calibri" w:cs="Calibri"/>
                <w:b/>
                <w:bCs/>
              </w:rPr>
              <w:t>needs,</w:t>
            </w:r>
            <w:r w:rsidRPr="00E31589">
              <w:rPr>
                <w:rFonts w:ascii="Calibri" w:eastAsia="Calibri" w:hAnsi="Calibri" w:cs="Calibri"/>
                <w:b/>
                <w:bCs/>
              </w:rPr>
              <w:t xml:space="preserve"> and wants</w:t>
            </w:r>
          </w:p>
        </w:tc>
        <w:tc>
          <w:tcPr>
            <w:tcW w:w="7088" w:type="dxa"/>
            <w:tcMar>
              <w:left w:w="105" w:type="dxa"/>
              <w:right w:w="105" w:type="dxa"/>
            </w:tcMar>
          </w:tcPr>
          <w:p w14:paraId="7B5867A0" w14:textId="5E4B1E7F" w:rsidR="0D8A9F41" w:rsidRPr="00E31589" w:rsidRDefault="0D8A9F41" w:rsidP="00E31589">
            <w:pPr>
              <w:spacing w:line="360" w:lineRule="auto"/>
              <w:rPr>
                <w:rFonts w:ascii="Calibri" w:eastAsia="Calibri" w:hAnsi="Calibri" w:cs="Calibri"/>
              </w:rPr>
            </w:pPr>
            <w:r w:rsidRPr="00E31589">
              <w:rPr>
                <w:rFonts w:ascii="Calibri" w:eastAsia="Calibri" w:hAnsi="Calibri" w:cs="Calibri"/>
              </w:rPr>
              <w:t xml:space="preserve">Parent/carer feedback collected through a range of means </w:t>
            </w:r>
            <w:r w:rsidR="00F65B74" w:rsidRPr="00E31589">
              <w:rPr>
                <w:rFonts w:ascii="Calibri" w:eastAsia="Calibri" w:hAnsi="Calibri" w:cs="Calibri"/>
              </w:rPr>
              <w:t>e.g.</w:t>
            </w:r>
            <w:r w:rsidRPr="00E31589">
              <w:rPr>
                <w:rFonts w:ascii="Calibri" w:eastAsia="Calibri" w:hAnsi="Calibri" w:cs="Calibri"/>
              </w:rPr>
              <w:t xml:space="preserve"> whistleblowing procedure, local </w:t>
            </w:r>
            <w:r w:rsidR="00F65B74" w:rsidRPr="00E31589">
              <w:rPr>
                <w:rFonts w:ascii="Calibri" w:eastAsia="Calibri" w:hAnsi="Calibri" w:cs="Calibri"/>
              </w:rPr>
              <w:t>forums,</w:t>
            </w:r>
            <w:r w:rsidRPr="00E31589">
              <w:rPr>
                <w:rFonts w:ascii="Calibri" w:eastAsia="Calibri" w:hAnsi="Calibri" w:cs="Calibri"/>
              </w:rPr>
              <w:t xml:space="preserve"> and specific consultation.</w:t>
            </w:r>
          </w:p>
          <w:p w14:paraId="6F125A1D" w14:textId="77777777" w:rsidR="00E31589" w:rsidRDefault="00E31589" w:rsidP="00E31589">
            <w:pPr>
              <w:spacing w:line="360" w:lineRule="auto"/>
              <w:rPr>
                <w:rFonts w:ascii="Calibri" w:eastAsia="Calibri" w:hAnsi="Calibri" w:cs="Calibri"/>
              </w:rPr>
            </w:pPr>
          </w:p>
          <w:p w14:paraId="33D292B1" w14:textId="05B7966C" w:rsidR="0D8A9F41" w:rsidRPr="00E31589" w:rsidRDefault="0D8A9F41" w:rsidP="00E31589">
            <w:pPr>
              <w:spacing w:line="360" w:lineRule="auto"/>
              <w:rPr>
                <w:rFonts w:ascii="Calibri" w:eastAsia="Calibri" w:hAnsi="Calibri" w:cs="Calibri"/>
              </w:rPr>
            </w:pPr>
            <w:r w:rsidRPr="00E31589">
              <w:rPr>
                <w:rFonts w:ascii="Calibri" w:eastAsia="Calibri" w:hAnsi="Calibri" w:cs="Calibri"/>
              </w:rPr>
              <w:t>Intelligence collected from Family Information Service (FIS), support services, providers, and employment support services etc.</w:t>
            </w:r>
          </w:p>
          <w:p w14:paraId="6A3E738B" w14:textId="77777777" w:rsidR="00E31589" w:rsidRDefault="00E31589" w:rsidP="00E31589">
            <w:pPr>
              <w:spacing w:line="360" w:lineRule="auto"/>
              <w:rPr>
                <w:rFonts w:ascii="Calibri" w:eastAsia="Calibri" w:hAnsi="Calibri" w:cs="Calibri"/>
              </w:rPr>
            </w:pPr>
          </w:p>
          <w:p w14:paraId="1A1AA636" w14:textId="2E18032C" w:rsidR="0D8A9F41" w:rsidRPr="00E31589" w:rsidRDefault="0D8A9F41" w:rsidP="00E31589">
            <w:pPr>
              <w:spacing w:line="360" w:lineRule="auto"/>
              <w:rPr>
                <w:rFonts w:ascii="Calibri" w:eastAsia="Calibri" w:hAnsi="Calibri" w:cs="Calibri"/>
              </w:rPr>
            </w:pPr>
            <w:r w:rsidRPr="00E31589">
              <w:rPr>
                <w:rFonts w:ascii="Calibri" w:eastAsia="Calibri" w:hAnsi="Calibri" w:cs="Calibri"/>
              </w:rPr>
              <w:t>Indicators of poverty, socio demographic data and employment profiles.</w:t>
            </w:r>
          </w:p>
        </w:tc>
      </w:tr>
    </w:tbl>
    <w:p w14:paraId="32F3CCFD" w14:textId="5BEF88D4" w:rsidR="00A53561" w:rsidRPr="00A53561" w:rsidRDefault="00A53561" w:rsidP="00802BA4">
      <w:pPr>
        <w:spacing w:after="0" w:line="360" w:lineRule="auto"/>
        <w:jc w:val="both"/>
        <w:rPr>
          <w:rFonts w:ascii="Calibri" w:eastAsia="Calibri" w:hAnsi="Calibri" w:cs="Calibri"/>
          <w:color w:val="000000" w:themeColor="text1"/>
        </w:rPr>
      </w:pPr>
    </w:p>
    <w:p w14:paraId="1913F906" w14:textId="2ABE1FE8" w:rsidR="00A53561" w:rsidRDefault="00A53561" w:rsidP="0D8A9F41">
      <w:pPr>
        <w:spacing w:after="0" w:line="360" w:lineRule="auto"/>
        <w:ind w:right="-142"/>
        <w:jc w:val="both"/>
      </w:pPr>
    </w:p>
    <w:p w14:paraId="4A414898" w14:textId="77777777" w:rsidR="00E31589" w:rsidRDefault="00E31589" w:rsidP="0D8A9F41">
      <w:pPr>
        <w:spacing w:after="0" w:line="360" w:lineRule="auto"/>
        <w:ind w:right="-142"/>
        <w:jc w:val="both"/>
      </w:pPr>
    </w:p>
    <w:p w14:paraId="21FD961B" w14:textId="77777777" w:rsidR="00E31589" w:rsidRDefault="00E31589" w:rsidP="0D8A9F41">
      <w:pPr>
        <w:spacing w:after="0" w:line="360" w:lineRule="auto"/>
        <w:ind w:right="-142"/>
        <w:jc w:val="both"/>
      </w:pPr>
    </w:p>
    <w:p w14:paraId="42DDB776" w14:textId="77777777" w:rsidR="00E31589" w:rsidRDefault="00E31589" w:rsidP="0D8A9F41">
      <w:pPr>
        <w:spacing w:after="0" w:line="360" w:lineRule="auto"/>
        <w:ind w:right="-142"/>
        <w:jc w:val="both"/>
      </w:pPr>
    </w:p>
    <w:p w14:paraId="36BBC722" w14:textId="77777777" w:rsidR="00E31589" w:rsidRDefault="00E31589" w:rsidP="0D8A9F41">
      <w:pPr>
        <w:spacing w:after="0" w:line="360" w:lineRule="auto"/>
        <w:ind w:right="-142"/>
        <w:jc w:val="both"/>
      </w:pPr>
    </w:p>
    <w:p w14:paraId="2E60D82A" w14:textId="77777777" w:rsidR="00E31589" w:rsidRDefault="00E31589" w:rsidP="0D8A9F41">
      <w:pPr>
        <w:spacing w:after="0" w:line="360" w:lineRule="auto"/>
        <w:ind w:right="-142"/>
        <w:jc w:val="both"/>
      </w:pPr>
    </w:p>
    <w:p w14:paraId="5860ECA2" w14:textId="77777777" w:rsidR="00E31589" w:rsidRDefault="00E31589" w:rsidP="0D8A9F41">
      <w:pPr>
        <w:spacing w:after="0" w:line="360" w:lineRule="auto"/>
        <w:ind w:right="-142"/>
        <w:jc w:val="both"/>
      </w:pPr>
    </w:p>
    <w:p w14:paraId="0496177D" w14:textId="77777777" w:rsidR="00E31589" w:rsidRDefault="00E31589" w:rsidP="0D8A9F41">
      <w:pPr>
        <w:spacing w:after="0" w:line="360" w:lineRule="auto"/>
        <w:ind w:right="-142"/>
        <w:jc w:val="both"/>
      </w:pPr>
    </w:p>
    <w:p w14:paraId="31F498CF" w14:textId="77777777" w:rsidR="00E31589" w:rsidRDefault="00E31589" w:rsidP="0D8A9F41">
      <w:pPr>
        <w:spacing w:after="0" w:line="360" w:lineRule="auto"/>
        <w:ind w:right="-142"/>
        <w:jc w:val="both"/>
      </w:pPr>
    </w:p>
    <w:p w14:paraId="32AC28AF" w14:textId="77777777" w:rsidR="00E31589" w:rsidRDefault="00E31589" w:rsidP="0D8A9F41">
      <w:pPr>
        <w:spacing w:after="0" w:line="360" w:lineRule="auto"/>
        <w:ind w:right="-142"/>
        <w:jc w:val="both"/>
      </w:pPr>
    </w:p>
    <w:p w14:paraId="7FB74478" w14:textId="77777777" w:rsidR="00E31589" w:rsidRDefault="00E31589" w:rsidP="0D8A9F41">
      <w:pPr>
        <w:spacing w:after="0" w:line="360" w:lineRule="auto"/>
        <w:ind w:right="-142"/>
        <w:jc w:val="both"/>
      </w:pPr>
    </w:p>
    <w:p w14:paraId="5F22F2B7" w14:textId="77777777" w:rsidR="00E31589" w:rsidRDefault="00E31589" w:rsidP="0D8A9F41">
      <w:pPr>
        <w:spacing w:after="0" w:line="360" w:lineRule="auto"/>
        <w:ind w:right="-142"/>
        <w:jc w:val="both"/>
      </w:pPr>
    </w:p>
    <w:p w14:paraId="046E7AF8" w14:textId="77777777" w:rsidR="00E31589" w:rsidRDefault="00E31589" w:rsidP="0D8A9F41">
      <w:pPr>
        <w:spacing w:after="0" w:line="360" w:lineRule="auto"/>
        <w:ind w:right="-142"/>
        <w:jc w:val="both"/>
      </w:pPr>
    </w:p>
    <w:p w14:paraId="722BB93D" w14:textId="77777777" w:rsidR="00E31589" w:rsidRDefault="00E31589" w:rsidP="0D8A9F41">
      <w:pPr>
        <w:spacing w:after="0" w:line="360" w:lineRule="auto"/>
        <w:ind w:right="-142"/>
        <w:jc w:val="both"/>
      </w:pPr>
    </w:p>
    <w:p w14:paraId="346E237D" w14:textId="77777777" w:rsidR="00E31589" w:rsidRPr="00A53561" w:rsidRDefault="00E31589" w:rsidP="0D8A9F41">
      <w:pPr>
        <w:spacing w:after="0" w:line="360" w:lineRule="auto"/>
        <w:ind w:right="-142"/>
        <w:jc w:val="both"/>
      </w:pPr>
    </w:p>
    <w:p w14:paraId="3ACD7E24" w14:textId="77777777" w:rsidR="00E31589" w:rsidRDefault="00E31589" w:rsidP="00381DD8">
      <w:pPr>
        <w:spacing w:after="0" w:line="360" w:lineRule="auto"/>
        <w:ind w:right="-142"/>
        <w:jc w:val="both"/>
        <w:rPr>
          <w:rFonts w:ascii="Calibri" w:hAnsi="Calibri" w:cs="Calibri"/>
          <w:b/>
          <w:bCs/>
        </w:rPr>
      </w:pPr>
    </w:p>
    <w:p w14:paraId="2DCB2C9D" w14:textId="00543DA4" w:rsidR="00A53561" w:rsidRPr="00A53561" w:rsidRDefault="00A53561" w:rsidP="00381DD8">
      <w:pPr>
        <w:spacing w:after="0" w:line="360" w:lineRule="auto"/>
        <w:ind w:right="-142"/>
        <w:jc w:val="both"/>
        <w:rPr>
          <w:rFonts w:ascii="Calibri" w:hAnsi="Calibri" w:cs="Calibri"/>
          <w:b/>
          <w:bCs/>
        </w:rPr>
      </w:pPr>
      <w:r w:rsidRPr="00A53561">
        <w:rPr>
          <w:rFonts w:ascii="Calibri" w:hAnsi="Calibri" w:cs="Calibri"/>
          <w:b/>
          <w:bCs/>
        </w:rPr>
        <w:t>4.2 Suggested Supply Measures</w:t>
      </w:r>
    </w:p>
    <w:p w14:paraId="667B50E2" w14:textId="77777777" w:rsidR="00A53561" w:rsidRDefault="42863A8F" w:rsidP="00381DD8">
      <w:pPr>
        <w:spacing w:after="0" w:line="360" w:lineRule="auto"/>
        <w:ind w:right="-142"/>
        <w:jc w:val="both"/>
        <w:rPr>
          <w:rFonts w:ascii="Calibri" w:hAnsi="Calibri" w:cs="Calibri"/>
        </w:rPr>
      </w:pPr>
      <w:r w:rsidRPr="0D8A9F41">
        <w:rPr>
          <w:rFonts w:ascii="Calibri" w:hAnsi="Calibri" w:cs="Calibri"/>
        </w:rPr>
        <w:t xml:space="preserve">Assessing the supply of places is complicated as our providers are required to operate inclusive settings. This means that simply asking providers if they have places for children with SEND obliges them to say yes, or fear being in breach of their funding agreement locally and code of practice. We know the reality is more complicated however and inviting </w:t>
      </w:r>
      <w:r w:rsidRPr="0D8A9F41">
        <w:rPr>
          <w:rFonts w:ascii="Calibri" w:hAnsi="Calibri" w:cs="Calibri"/>
          <w:b/>
          <w:bCs/>
          <w:u w:val="single"/>
        </w:rPr>
        <w:t>and welcoming</w:t>
      </w:r>
      <w:r w:rsidRPr="0D8A9F41">
        <w:rPr>
          <w:rFonts w:ascii="Calibri" w:hAnsi="Calibri" w:cs="Calibri"/>
        </w:rPr>
        <w:t xml:space="preserve"> the lived experiences of providers is critical to building good relationships and therefore providing support where needed. </w:t>
      </w:r>
    </w:p>
    <w:p w14:paraId="50C99756" w14:textId="77777777" w:rsidR="00E31589" w:rsidRDefault="00E31589" w:rsidP="0D8A9F41">
      <w:pPr>
        <w:spacing w:after="0" w:line="360" w:lineRule="auto"/>
        <w:ind w:right="-142"/>
        <w:jc w:val="both"/>
        <w:rPr>
          <w:rFonts w:ascii="Calibri" w:hAnsi="Calibri" w:cs="Calibri"/>
        </w:rPr>
      </w:pPr>
    </w:p>
    <w:p w14:paraId="332B78EE" w14:textId="77777777" w:rsidR="00E31589" w:rsidRDefault="00E31589" w:rsidP="0D8A9F41">
      <w:pPr>
        <w:spacing w:after="0" w:line="360" w:lineRule="auto"/>
        <w:ind w:right="-142"/>
        <w:jc w:val="both"/>
        <w:rPr>
          <w:rFonts w:ascii="Calibri" w:hAnsi="Calibri" w:cs="Calibri"/>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6945"/>
      </w:tblGrid>
      <w:tr w:rsidR="00802BA4" w:rsidRPr="00802BA4" w14:paraId="45A90497" w14:textId="77777777" w:rsidTr="00E31589">
        <w:trPr>
          <w:trHeight w:val="471"/>
        </w:trPr>
        <w:tc>
          <w:tcPr>
            <w:tcW w:w="3253" w:type="dxa"/>
            <w:tcBorders>
              <w:top w:val="single" w:sz="6" w:space="0" w:color="auto"/>
              <w:left w:val="single" w:sz="6" w:space="0" w:color="auto"/>
              <w:bottom w:val="single" w:sz="6" w:space="0" w:color="auto"/>
              <w:right w:val="single" w:sz="6" w:space="0" w:color="auto"/>
            </w:tcBorders>
            <w:shd w:val="clear" w:color="auto" w:fill="FFD966"/>
            <w:hideMark/>
          </w:tcPr>
          <w:p w14:paraId="5C8916E5" w14:textId="77777777" w:rsidR="00802BA4" w:rsidRPr="00802BA4" w:rsidRDefault="00802BA4" w:rsidP="00802BA4">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802BA4">
              <w:rPr>
                <w:rFonts w:ascii="Calibri" w:eastAsia="Times New Roman" w:hAnsi="Calibri" w:cs="Calibri"/>
                <w:b/>
                <w:bCs/>
                <w:color w:val="000000"/>
                <w:kern w:val="0"/>
                <w:lang w:eastAsia="en-GB"/>
                <w14:ligatures w14:val="none"/>
              </w:rPr>
              <w:t>Supply</w:t>
            </w:r>
            <w:r w:rsidRPr="00802BA4">
              <w:rPr>
                <w:rFonts w:ascii="Calibri" w:eastAsia="Times New Roman" w:hAnsi="Calibri" w:cs="Calibri"/>
                <w:color w:val="000000"/>
                <w:kern w:val="0"/>
                <w:lang w:eastAsia="en-GB"/>
                <w14:ligatures w14:val="none"/>
              </w:rPr>
              <w:t> </w:t>
            </w:r>
          </w:p>
        </w:tc>
        <w:tc>
          <w:tcPr>
            <w:tcW w:w="6945" w:type="dxa"/>
            <w:tcBorders>
              <w:top w:val="single" w:sz="6" w:space="0" w:color="auto"/>
              <w:left w:val="single" w:sz="6" w:space="0" w:color="auto"/>
              <w:bottom w:val="single" w:sz="6" w:space="0" w:color="auto"/>
              <w:right w:val="single" w:sz="6" w:space="0" w:color="auto"/>
            </w:tcBorders>
            <w:shd w:val="clear" w:color="auto" w:fill="FFD966"/>
            <w:hideMark/>
          </w:tcPr>
          <w:p w14:paraId="12403E77" w14:textId="77777777" w:rsidR="00802BA4" w:rsidRPr="00802BA4" w:rsidRDefault="00802BA4" w:rsidP="00802BA4">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802BA4">
              <w:rPr>
                <w:rFonts w:ascii="Calibri" w:eastAsia="Times New Roman" w:hAnsi="Calibri" w:cs="Calibri"/>
                <w:color w:val="000000"/>
                <w:kern w:val="0"/>
                <w:lang w:eastAsia="en-GB"/>
                <w14:ligatures w14:val="none"/>
              </w:rPr>
              <w:t> </w:t>
            </w:r>
          </w:p>
        </w:tc>
      </w:tr>
      <w:tr w:rsidR="00802BA4" w:rsidRPr="00802BA4" w14:paraId="23E8A1C4" w14:textId="77777777" w:rsidTr="00E31589">
        <w:trPr>
          <w:trHeight w:val="691"/>
        </w:trPr>
        <w:tc>
          <w:tcPr>
            <w:tcW w:w="3253" w:type="dxa"/>
            <w:tcBorders>
              <w:top w:val="single" w:sz="6" w:space="0" w:color="auto"/>
              <w:left w:val="single" w:sz="6" w:space="0" w:color="auto"/>
              <w:bottom w:val="single" w:sz="6" w:space="0" w:color="auto"/>
              <w:right w:val="single" w:sz="6" w:space="0" w:color="auto"/>
            </w:tcBorders>
            <w:shd w:val="clear" w:color="auto" w:fill="FFF2CC"/>
            <w:hideMark/>
          </w:tcPr>
          <w:p w14:paraId="0021F8E4" w14:textId="77777777" w:rsidR="00802BA4" w:rsidRPr="00802BA4" w:rsidRDefault="00802BA4" w:rsidP="00802BA4">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802BA4">
              <w:rPr>
                <w:rFonts w:ascii="Calibri" w:eastAsia="Times New Roman" w:hAnsi="Calibri" w:cs="Calibri"/>
                <w:b/>
                <w:bCs/>
                <w:kern w:val="0"/>
                <w:lang w:eastAsia="en-GB"/>
                <w14:ligatures w14:val="none"/>
              </w:rPr>
              <w:t>What do we want to know?</w:t>
            </w:r>
            <w:r w:rsidRPr="00802BA4">
              <w:rPr>
                <w:rFonts w:ascii="Calibri" w:eastAsia="Times New Roman" w:hAnsi="Calibri" w:cs="Calibri"/>
                <w:kern w:val="0"/>
                <w:lang w:eastAsia="en-GB"/>
                <w14:ligatures w14:val="none"/>
              </w:rPr>
              <w:t> </w:t>
            </w:r>
          </w:p>
        </w:tc>
        <w:tc>
          <w:tcPr>
            <w:tcW w:w="6945" w:type="dxa"/>
            <w:tcBorders>
              <w:top w:val="single" w:sz="6" w:space="0" w:color="auto"/>
              <w:left w:val="single" w:sz="6" w:space="0" w:color="auto"/>
              <w:bottom w:val="single" w:sz="6" w:space="0" w:color="auto"/>
              <w:right w:val="single" w:sz="6" w:space="0" w:color="auto"/>
            </w:tcBorders>
            <w:shd w:val="clear" w:color="auto" w:fill="FFF2CC"/>
            <w:hideMark/>
          </w:tcPr>
          <w:p w14:paraId="3255E2C0" w14:textId="77777777" w:rsidR="00802BA4" w:rsidRPr="00802BA4" w:rsidRDefault="00802BA4" w:rsidP="00802BA4">
            <w:pPr>
              <w:spacing w:after="0" w:line="240" w:lineRule="auto"/>
              <w:jc w:val="both"/>
              <w:textAlignment w:val="baseline"/>
              <w:rPr>
                <w:rFonts w:ascii="Times New Roman" w:eastAsia="Times New Roman" w:hAnsi="Times New Roman" w:cs="Times New Roman"/>
                <w:kern w:val="0"/>
                <w:sz w:val="24"/>
                <w:szCs w:val="24"/>
                <w:lang w:eastAsia="en-GB"/>
                <w14:ligatures w14:val="none"/>
              </w:rPr>
            </w:pPr>
            <w:r w:rsidRPr="00802BA4">
              <w:rPr>
                <w:rFonts w:ascii="Calibri" w:eastAsia="Times New Roman" w:hAnsi="Calibri" w:cs="Calibri"/>
                <w:b/>
                <w:bCs/>
                <w:kern w:val="0"/>
                <w:lang w:eastAsia="en-GB"/>
                <w14:ligatures w14:val="none"/>
              </w:rPr>
              <w:t>Suggested methodology (collated LA wide but also broken down by locality where possible) </w:t>
            </w:r>
            <w:r w:rsidRPr="00802BA4">
              <w:rPr>
                <w:rFonts w:ascii="Calibri" w:eastAsia="Times New Roman" w:hAnsi="Calibri" w:cs="Calibri"/>
                <w:kern w:val="0"/>
                <w:lang w:eastAsia="en-GB"/>
                <w14:ligatures w14:val="none"/>
              </w:rPr>
              <w:t> </w:t>
            </w:r>
          </w:p>
        </w:tc>
      </w:tr>
      <w:tr w:rsidR="00802BA4" w:rsidRPr="00802BA4" w14:paraId="77D03390" w14:textId="77777777" w:rsidTr="00E31589">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E929F0A" w14:textId="77777777" w:rsidR="00802BA4" w:rsidRPr="00E31589" w:rsidRDefault="00802BA4" w:rsidP="00802BA4">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E31589">
              <w:rPr>
                <w:rFonts w:ascii="Calibri" w:eastAsia="Times New Roman" w:hAnsi="Calibri" w:cs="Calibri"/>
                <w:b/>
                <w:bCs/>
                <w:kern w:val="0"/>
                <w:lang w:eastAsia="en-GB"/>
                <w14:ligatures w14:val="none"/>
              </w:rPr>
              <w:t>Places available in specialist early years provision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49EC1D5F" w14:textId="77777777" w:rsidR="00802BA4" w:rsidRPr="00802BA4" w:rsidRDefault="00802BA4" w:rsidP="00802BA4">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2BA4">
              <w:rPr>
                <w:rFonts w:ascii="Calibri" w:eastAsia="Times New Roman" w:hAnsi="Calibri" w:cs="Calibri"/>
                <w:kern w:val="0"/>
                <w:lang w:eastAsia="en-GB"/>
                <w14:ligatures w14:val="none"/>
              </w:rPr>
              <w:t>Places reported as available by Ofsted (the Ofsted down load) </w:t>
            </w:r>
          </w:p>
          <w:p w14:paraId="42CC6343" w14:textId="77777777" w:rsidR="00E31589" w:rsidRDefault="00E31589" w:rsidP="00802BA4">
            <w:pPr>
              <w:spacing w:after="0" w:line="240" w:lineRule="auto"/>
              <w:textAlignment w:val="baseline"/>
              <w:rPr>
                <w:rFonts w:ascii="Calibri" w:eastAsia="Times New Roman" w:hAnsi="Calibri" w:cs="Calibri"/>
                <w:kern w:val="0"/>
                <w:lang w:eastAsia="en-GB"/>
                <w14:ligatures w14:val="none"/>
              </w:rPr>
            </w:pPr>
          </w:p>
          <w:p w14:paraId="0AADFDD4" w14:textId="4411646A" w:rsidR="00E31589" w:rsidRDefault="00802BA4" w:rsidP="00802BA4">
            <w:pPr>
              <w:spacing w:after="0" w:line="240" w:lineRule="auto"/>
              <w:textAlignment w:val="baseline"/>
              <w:rPr>
                <w:rFonts w:ascii="Calibri" w:eastAsia="Times New Roman" w:hAnsi="Calibri" w:cs="Calibri"/>
                <w:kern w:val="0"/>
                <w:lang w:eastAsia="en-GB"/>
                <w14:ligatures w14:val="none"/>
              </w:rPr>
            </w:pPr>
            <w:r w:rsidRPr="00802BA4">
              <w:rPr>
                <w:rFonts w:ascii="Calibri" w:eastAsia="Times New Roman" w:hAnsi="Calibri" w:cs="Calibri"/>
                <w:kern w:val="0"/>
                <w:lang w:eastAsia="en-GB"/>
                <w14:ligatures w14:val="none"/>
              </w:rPr>
              <w:t xml:space="preserve">Places reported by known specialist early years providers (local intelligence, FIS, </w:t>
            </w:r>
            <w:r w:rsidR="00F65B74" w:rsidRPr="00802BA4">
              <w:rPr>
                <w:rFonts w:ascii="Calibri" w:eastAsia="Times New Roman" w:hAnsi="Calibri" w:cs="Calibri"/>
                <w:kern w:val="0"/>
                <w:lang w:eastAsia="en-GB"/>
                <w14:ligatures w14:val="none"/>
              </w:rPr>
              <w:t>questionnaire,</w:t>
            </w:r>
            <w:r w:rsidRPr="00802BA4">
              <w:rPr>
                <w:rFonts w:ascii="Calibri" w:eastAsia="Times New Roman" w:hAnsi="Calibri" w:cs="Calibri"/>
                <w:kern w:val="0"/>
                <w:lang w:eastAsia="en-GB"/>
                <w14:ligatures w14:val="none"/>
              </w:rPr>
              <w:t xml:space="preserve"> and conversations) including childminders.</w:t>
            </w:r>
          </w:p>
          <w:p w14:paraId="789CCF16" w14:textId="3608CD05" w:rsidR="00802BA4" w:rsidRDefault="00802BA4" w:rsidP="00802BA4">
            <w:pPr>
              <w:spacing w:after="0" w:line="240" w:lineRule="auto"/>
              <w:textAlignment w:val="baseline"/>
              <w:rPr>
                <w:rFonts w:ascii="Calibri" w:eastAsia="Times New Roman" w:hAnsi="Calibri" w:cs="Calibri"/>
                <w:kern w:val="0"/>
                <w:lang w:eastAsia="en-GB"/>
                <w14:ligatures w14:val="none"/>
              </w:rPr>
            </w:pPr>
            <w:r w:rsidRPr="00802BA4">
              <w:rPr>
                <w:rFonts w:ascii="Calibri" w:eastAsia="Times New Roman" w:hAnsi="Calibri" w:cs="Calibri"/>
                <w:kern w:val="0"/>
                <w:lang w:eastAsia="en-GB"/>
                <w14:ligatures w14:val="none"/>
              </w:rPr>
              <w:t> </w:t>
            </w:r>
          </w:p>
          <w:p w14:paraId="022F9E15" w14:textId="77777777" w:rsidR="00E31589" w:rsidRPr="00802BA4" w:rsidRDefault="00E31589" w:rsidP="00802BA4">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02BA4" w:rsidRPr="00802BA4" w14:paraId="63918863" w14:textId="77777777" w:rsidTr="00E31589">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09571467" w14:textId="77777777" w:rsidR="00802BA4" w:rsidRPr="00E31589" w:rsidRDefault="00802BA4" w:rsidP="00802BA4">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E31589">
              <w:rPr>
                <w:rFonts w:ascii="Calibri" w:eastAsia="Times New Roman" w:hAnsi="Calibri" w:cs="Calibri"/>
                <w:b/>
                <w:bCs/>
                <w:kern w:val="0"/>
                <w:lang w:eastAsia="en-GB"/>
                <w14:ligatures w14:val="none"/>
              </w:rPr>
              <w:t>Places available in the mainstream early years sector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33D08B8C" w14:textId="51105775" w:rsidR="00E31589" w:rsidRDefault="00802BA4" w:rsidP="00802BA4">
            <w:pPr>
              <w:spacing w:after="0" w:line="240" w:lineRule="auto"/>
              <w:textAlignment w:val="baseline"/>
              <w:rPr>
                <w:rFonts w:ascii="Calibri" w:eastAsia="Times New Roman" w:hAnsi="Calibri" w:cs="Calibri"/>
                <w:kern w:val="0"/>
                <w:lang w:eastAsia="en-GB"/>
                <w14:ligatures w14:val="none"/>
              </w:rPr>
            </w:pPr>
            <w:r w:rsidRPr="00802BA4">
              <w:rPr>
                <w:rFonts w:ascii="Calibri" w:eastAsia="Times New Roman" w:hAnsi="Calibri" w:cs="Calibri"/>
                <w:kern w:val="0"/>
                <w:lang w:eastAsia="en-GB"/>
                <w14:ligatures w14:val="none"/>
              </w:rPr>
              <w:t>Returns (</w:t>
            </w:r>
            <w:r w:rsidR="00F65B74" w:rsidRPr="00802BA4">
              <w:rPr>
                <w:rFonts w:ascii="Calibri" w:eastAsia="Times New Roman" w:hAnsi="Calibri" w:cs="Calibri"/>
                <w:kern w:val="0"/>
                <w:lang w:eastAsia="en-GB"/>
                <w14:ligatures w14:val="none"/>
              </w:rPr>
              <w:t>e.g.</w:t>
            </w:r>
            <w:r w:rsidRPr="00802BA4">
              <w:rPr>
                <w:rFonts w:ascii="Calibri" w:eastAsia="Times New Roman" w:hAnsi="Calibri" w:cs="Calibri"/>
                <w:kern w:val="0"/>
                <w:lang w:eastAsia="en-GB"/>
                <w14:ligatures w14:val="none"/>
              </w:rPr>
              <w:t xml:space="preserve"> questionnaires) from the sector – thinking carefully about the questions asked is important so as not to mislead (or suggest it’s ok to turn children away).  </w:t>
            </w:r>
          </w:p>
          <w:p w14:paraId="527477AB" w14:textId="77777777" w:rsidR="00E31589" w:rsidRDefault="00E31589" w:rsidP="00802BA4">
            <w:pPr>
              <w:spacing w:after="0" w:line="240" w:lineRule="auto"/>
              <w:textAlignment w:val="baseline"/>
              <w:rPr>
                <w:rFonts w:ascii="Calibri" w:eastAsia="Times New Roman" w:hAnsi="Calibri" w:cs="Calibri"/>
                <w:kern w:val="0"/>
                <w:lang w:eastAsia="en-GB"/>
                <w14:ligatures w14:val="none"/>
              </w:rPr>
            </w:pPr>
          </w:p>
          <w:p w14:paraId="2C68B4DA" w14:textId="62863A39" w:rsidR="00E31589" w:rsidRDefault="00802BA4" w:rsidP="00802BA4">
            <w:pPr>
              <w:spacing w:after="0" w:line="240" w:lineRule="auto"/>
              <w:textAlignment w:val="baseline"/>
              <w:rPr>
                <w:rFonts w:ascii="Calibri" w:eastAsia="Times New Roman" w:hAnsi="Calibri" w:cs="Calibri"/>
                <w:kern w:val="0"/>
                <w:lang w:eastAsia="en-GB"/>
                <w14:ligatures w14:val="none"/>
              </w:rPr>
            </w:pPr>
            <w:r w:rsidRPr="00802BA4">
              <w:rPr>
                <w:rFonts w:ascii="Calibri" w:eastAsia="Times New Roman" w:hAnsi="Calibri" w:cs="Calibri"/>
                <w:kern w:val="0"/>
                <w:lang w:eastAsia="en-GB"/>
                <w14:ligatures w14:val="none"/>
              </w:rPr>
              <w:t>LAs told us asking about inclusive places offered, places providers would like to offer,  places planned for financially as part of business planning may support more useful picture. </w:t>
            </w:r>
          </w:p>
          <w:p w14:paraId="6CB66BFD" w14:textId="040AC65E" w:rsidR="00802BA4" w:rsidRPr="00802BA4" w:rsidRDefault="00802BA4" w:rsidP="00802BA4">
            <w:pPr>
              <w:spacing w:after="0" w:line="240" w:lineRule="auto"/>
              <w:textAlignment w:val="baseline"/>
              <w:rPr>
                <w:rFonts w:ascii="Times New Roman" w:eastAsia="Times New Roman" w:hAnsi="Times New Roman" w:cs="Times New Roman"/>
                <w:kern w:val="0"/>
                <w:sz w:val="24"/>
                <w:szCs w:val="24"/>
                <w:lang w:eastAsia="en-GB"/>
                <w14:ligatures w14:val="none"/>
              </w:rPr>
            </w:pPr>
            <w:r w:rsidRPr="00802BA4">
              <w:rPr>
                <w:rFonts w:ascii="Calibri" w:eastAsia="Times New Roman" w:hAnsi="Calibri" w:cs="Calibri"/>
                <w:kern w:val="0"/>
                <w:lang w:eastAsia="en-GB"/>
                <w14:ligatures w14:val="none"/>
              </w:rPr>
              <w:t> </w:t>
            </w:r>
          </w:p>
          <w:p w14:paraId="335F3128" w14:textId="77777777" w:rsidR="00802BA4" w:rsidRDefault="00802BA4" w:rsidP="00802BA4">
            <w:pPr>
              <w:spacing w:after="0" w:line="240" w:lineRule="auto"/>
              <w:textAlignment w:val="baseline"/>
              <w:rPr>
                <w:rFonts w:ascii="Calibri" w:eastAsia="Times New Roman" w:hAnsi="Calibri" w:cs="Calibri"/>
                <w:kern w:val="0"/>
                <w:lang w:eastAsia="en-GB"/>
                <w14:ligatures w14:val="none"/>
              </w:rPr>
            </w:pPr>
            <w:r w:rsidRPr="00802BA4">
              <w:rPr>
                <w:rFonts w:ascii="Calibri" w:eastAsia="Times New Roman" w:hAnsi="Calibri" w:cs="Calibri"/>
                <w:kern w:val="0"/>
                <w:lang w:eastAsia="en-GB"/>
                <w14:ligatures w14:val="none"/>
              </w:rPr>
              <w:t>Creating an ongoing and safe conversation sector will also enable regular feedback as well as support.  Inviting, welcoming and logging concerns can support your local intelligence as well as drive change. </w:t>
            </w:r>
          </w:p>
          <w:p w14:paraId="2D59A812" w14:textId="77777777" w:rsidR="00E31589" w:rsidRPr="00802BA4" w:rsidRDefault="00E31589" w:rsidP="00802BA4">
            <w:pPr>
              <w:spacing w:after="0" w:line="240" w:lineRule="auto"/>
              <w:textAlignment w:val="baseline"/>
              <w:rPr>
                <w:rFonts w:ascii="Times New Roman" w:eastAsia="Times New Roman" w:hAnsi="Times New Roman" w:cs="Times New Roman"/>
                <w:kern w:val="0"/>
                <w:sz w:val="24"/>
                <w:szCs w:val="24"/>
                <w:lang w:eastAsia="en-GB"/>
                <w14:ligatures w14:val="none"/>
              </w:rPr>
            </w:pPr>
          </w:p>
        </w:tc>
      </w:tr>
      <w:tr w:rsidR="00802BA4" w:rsidRPr="00802BA4" w14:paraId="4C31C90D" w14:textId="77777777" w:rsidTr="00E31589">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612A339A" w14:textId="77777777" w:rsidR="00802BA4" w:rsidRPr="00E31589" w:rsidRDefault="00802BA4" w:rsidP="00802BA4">
            <w:pPr>
              <w:spacing w:after="0" w:line="240" w:lineRule="auto"/>
              <w:textAlignment w:val="baseline"/>
              <w:rPr>
                <w:rFonts w:ascii="Times New Roman" w:eastAsia="Times New Roman" w:hAnsi="Times New Roman" w:cs="Times New Roman"/>
                <w:b/>
                <w:bCs/>
                <w:kern w:val="0"/>
                <w:sz w:val="24"/>
                <w:szCs w:val="24"/>
                <w:lang w:eastAsia="en-GB"/>
                <w14:ligatures w14:val="none"/>
              </w:rPr>
            </w:pPr>
            <w:r w:rsidRPr="00E31589">
              <w:rPr>
                <w:rFonts w:ascii="Calibri" w:eastAsia="Times New Roman" w:hAnsi="Calibri" w:cs="Calibri"/>
                <w:b/>
                <w:bCs/>
                <w:kern w:val="0"/>
                <w:lang w:eastAsia="en-GB"/>
                <w14:ligatures w14:val="none"/>
              </w:rPr>
              <w:t>Adjusting for assumptions in developing an informed position about supply </w:t>
            </w:r>
          </w:p>
        </w:tc>
        <w:tc>
          <w:tcPr>
            <w:tcW w:w="6945" w:type="dxa"/>
            <w:tcBorders>
              <w:top w:val="single" w:sz="6" w:space="0" w:color="auto"/>
              <w:left w:val="single" w:sz="6" w:space="0" w:color="auto"/>
              <w:bottom w:val="single" w:sz="6" w:space="0" w:color="auto"/>
              <w:right w:val="single" w:sz="6" w:space="0" w:color="auto"/>
            </w:tcBorders>
            <w:shd w:val="clear" w:color="auto" w:fill="auto"/>
            <w:hideMark/>
          </w:tcPr>
          <w:p w14:paraId="68080987" w14:textId="7E110559" w:rsidR="00802BA4" w:rsidRDefault="00802BA4" w:rsidP="00802BA4">
            <w:pPr>
              <w:spacing w:after="0" w:line="240" w:lineRule="auto"/>
              <w:textAlignment w:val="baseline"/>
              <w:rPr>
                <w:rFonts w:ascii="Calibri" w:eastAsia="Times New Roman" w:hAnsi="Calibri" w:cs="Calibri"/>
                <w:kern w:val="0"/>
                <w:lang w:eastAsia="en-GB"/>
                <w14:ligatures w14:val="none"/>
              </w:rPr>
            </w:pPr>
            <w:r w:rsidRPr="00802BA4">
              <w:rPr>
                <w:rFonts w:ascii="Calibri" w:eastAsia="Times New Roman" w:hAnsi="Calibri" w:cs="Calibri"/>
                <w:kern w:val="0"/>
                <w:lang w:eastAsia="en-GB"/>
                <w14:ligatures w14:val="none"/>
              </w:rPr>
              <w:t xml:space="preserve">Collating the experiences of families, providers, JCP, local support staff, </w:t>
            </w:r>
            <w:r w:rsidR="00E31589">
              <w:rPr>
                <w:rFonts w:ascii="Calibri" w:eastAsia="Times New Roman" w:hAnsi="Calibri" w:cs="Calibri"/>
                <w:kern w:val="0"/>
                <w:lang w:eastAsia="en-GB"/>
                <w14:ligatures w14:val="none"/>
              </w:rPr>
              <w:t xml:space="preserve">    </w:t>
            </w:r>
            <w:r w:rsidRPr="00802BA4">
              <w:rPr>
                <w:rFonts w:ascii="Calibri" w:eastAsia="Times New Roman" w:hAnsi="Calibri" w:cs="Calibri"/>
                <w:kern w:val="0"/>
                <w:lang w:eastAsia="en-GB"/>
                <w14:ligatures w14:val="none"/>
              </w:rPr>
              <w:t>take up of Disability Access Funding (DAF), SEND Inclusion Funding (SENIF) and Early Years Pupil Premium (EYPP). </w:t>
            </w:r>
          </w:p>
          <w:p w14:paraId="2B0A7B88" w14:textId="36779E3C" w:rsidR="00E31589" w:rsidRPr="00802BA4" w:rsidRDefault="00E31589" w:rsidP="00802BA4">
            <w:pPr>
              <w:spacing w:after="0" w:line="240" w:lineRule="auto"/>
              <w:textAlignment w:val="baseline"/>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  </w:t>
            </w:r>
          </w:p>
        </w:tc>
      </w:tr>
    </w:tbl>
    <w:p w14:paraId="2266D6D6" w14:textId="77777777" w:rsidR="00E31589" w:rsidRDefault="00E31589" w:rsidP="00802BA4">
      <w:pPr>
        <w:spacing w:after="0" w:line="240" w:lineRule="auto"/>
        <w:jc w:val="both"/>
        <w:textAlignment w:val="baseline"/>
        <w:rPr>
          <w:rFonts w:ascii="Calibri" w:eastAsia="Times New Roman" w:hAnsi="Calibri" w:cs="Calibri"/>
          <w:kern w:val="0"/>
          <w:lang w:eastAsia="en-GB"/>
          <w14:ligatures w14:val="none"/>
        </w:rPr>
      </w:pPr>
    </w:p>
    <w:p w14:paraId="3CFBB759" w14:textId="77777777" w:rsidR="00E31589" w:rsidRDefault="00E31589" w:rsidP="00802BA4">
      <w:pPr>
        <w:spacing w:after="0" w:line="240" w:lineRule="auto"/>
        <w:jc w:val="both"/>
        <w:textAlignment w:val="baseline"/>
        <w:rPr>
          <w:rFonts w:ascii="Calibri" w:eastAsia="Times New Roman" w:hAnsi="Calibri" w:cs="Calibri"/>
          <w:kern w:val="0"/>
          <w:lang w:eastAsia="en-GB"/>
          <w14:ligatures w14:val="none"/>
        </w:rPr>
      </w:pPr>
    </w:p>
    <w:p w14:paraId="140D8FD8" w14:textId="77777777" w:rsidR="00E31589" w:rsidRDefault="00E31589" w:rsidP="00802BA4">
      <w:pPr>
        <w:spacing w:after="0" w:line="240" w:lineRule="auto"/>
        <w:jc w:val="both"/>
        <w:textAlignment w:val="baseline"/>
        <w:rPr>
          <w:rFonts w:ascii="Calibri" w:eastAsia="Times New Roman" w:hAnsi="Calibri" w:cs="Calibri"/>
          <w:kern w:val="0"/>
          <w:lang w:eastAsia="en-GB"/>
          <w14:ligatures w14:val="none"/>
        </w:rPr>
      </w:pPr>
    </w:p>
    <w:p w14:paraId="20650606" w14:textId="77777777" w:rsidR="00E31589" w:rsidRDefault="00E31589" w:rsidP="00802BA4">
      <w:pPr>
        <w:spacing w:after="0" w:line="240" w:lineRule="auto"/>
        <w:jc w:val="both"/>
        <w:textAlignment w:val="baseline"/>
        <w:rPr>
          <w:rFonts w:ascii="Calibri" w:eastAsia="Times New Roman" w:hAnsi="Calibri" w:cs="Calibri"/>
          <w:kern w:val="0"/>
          <w:lang w:eastAsia="en-GB"/>
          <w14:ligatures w14:val="none"/>
        </w:rPr>
      </w:pPr>
    </w:p>
    <w:p w14:paraId="751E8C16" w14:textId="77777777" w:rsidR="00E31589" w:rsidRDefault="00E31589" w:rsidP="00802BA4">
      <w:pPr>
        <w:spacing w:after="0" w:line="240" w:lineRule="auto"/>
        <w:jc w:val="both"/>
        <w:textAlignment w:val="baseline"/>
        <w:rPr>
          <w:rFonts w:ascii="Calibri" w:eastAsia="Times New Roman" w:hAnsi="Calibri" w:cs="Calibri"/>
          <w:kern w:val="0"/>
          <w:lang w:eastAsia="en-GB"/>
          <w14:ligatures w14:val="none"/>
        </w:rPr>
      </w:pPr>
    </w:p>
    <w:p w14:paraId="4E1C2077" w14:textId="77777777" w:rsidR="00E31589" w:rsidRDefault="00E31589" w:rsidP="00802BA4">
      <w:pPr>
        <w:spacing w:after="0" w:line="240" w:lineRule="auto"/>
        <w:jc w:val="both"/>
        <w:textAlignment w:val="baseline"/>
        <w:rPr>
          <w:rFonts w:ascii="Calibri" w:eastAsia="Times New Roman" w:hAnsi="Calibri" w:cs="Calibri"/>
          <w:kern w:val="0"/>
          <w:lang w:eastAsia="en-GB"/>
          <w14:ligatures w14:val="none"/>
        </w:rPr>
      </w:pPr>
    </w:p>
    <w:p w14:paraId="7ABED8E4" w14:textId="77777777" w:rsidR="00E31589" w:rsidRDefault="00E31589" w:rsidP="00802BA4">
      <w:pPr>
        <w:spacing w:after="0" w:line="240" w:lineRule="auto"/>
        <w:jc w:val="both"/>
        <w:textAlignment w:val="baseline"/>
        <w:rPr>
          <w:rFonts w:ascii="Calibri" w:eastAsia="Times New Roman" w:hAnsi="Calibri" w:cs="Calibri"/>
          <w:kern w:val="0"/>
          <w:lang w:eastAsia="en-GB"/>
          <w14:ligatures w14:val="none"/>
        </w:rPr>
      </w:pPr>
    </w:p>
    <w:p w14:paraId="6558C450" w14:textId="77777777" w:rsidR="00E31589" w:rsidRDefault="00E31589" w:rsidP="00802BA4">
      <w:pPr>
        <w:spacing w:after="0" w:line="240" w:lineRule="auto"/>
        <w:jc w:val="both"/>
        <w:textAlignment w:val="baseline"/>
        <w:rPr>
          <w:rFonts w:ascii="Calibri" w:eastAsia="Times New Roman" w:hAnsi="Calibri" w:cs="Calibri"/>
          <w:kern w:val="0"/>
          <w:lang w:eastAsia="en-GB"/>
          <w14:ligatures w14:val="none"/>
        </w:rPr>
      </w:pPr>
    </w:p>
    <w:p w14:paraId="2CFADDDA" w14:textId="06938B6F" w:rsidR="00802BA4" w:rsidRPr="00802BA4" w:rsidRDefault="00802BA4" w:rsidP="00802BA4">
      <w:pPr>
        <w:spacing w:after="0" w:line="240" w:lineRule="auto"/>
        <w:jc w:val="both"/>
        <w:textAlignment w:val="baseline"/>
        <w:rPr>
          <w:rFonts w:ascii="Segoe UI" w:eastAsia="Times New Roman" w:hAnsi="Segoe UI" w:cs="Segoe UI"/>
          <w:kern w:val="0"/>
          <w:sz w:val="18"/>
          <w:szCs w:val="18"/>
          <w:lang w:eastAsia="en-GB"/>
          <w14:ligatures w14:val="none"/>
        </w:rPr>
      </w:pPr>
      <w:r w:rsidRPr="00802BA4">
        <w:rPr>
          <w:rFonts w:ascii="Calibri" w:eastAsia="Times New Roman" w:hAnsi="Calibri" w:cs="Calibri"/>
          <w:kern w:val="0"/>
          <w:lang w:eastAsia="en-GB"/>
          <w14:ligatures w14:val="none"/>
        </w:rPr>
        <w:t> </w:t>
      </w:r>
    </w:p>
    <w:p w14:paraId="169E7AD9" w14:textId="77777777" w:rsidR="00A53561" w:rsidRPr="00A53561" w:rsidRDefault="00A53561" w:rsidP="00381DD8">
      <w:pPr>
        <w:spacing w:after="0" w:line="360" w:lineRule="auto"/>
        <w:ind w:right="-142"/>
        <w:jc w:val="both"/>
        <w:rPr>
          <w:rFonts w:ascii="Calibri" w:hAnsi="Calibri" w:cs="Calibri"/>
        </w:rPr>
      </w:pPr>
    </w:p>
    <w:p w14:paraId="3DC3A95B" w14:textId="77777777" w:rsidR="00E31589" w:rsidRDefault="00E31589" w:rsidP="00381DD8">
      <w:pPr>
        <w:spacing w:after="0" w:line="360" w:lineRule="auto"/>
        <w:ind w:right="-142"/>
        <w:jc w:val="both"/>
        <w:rPr>
          <w:rFonts w:ascii="Calibri" w:hAnsi="Calibri" w:cs="Calibri"/>
          <w:b/>
          <w:bCs/>
        </w:rPr>
      </w:pPr>
    </w:p>
    <w:p w14:paraId="21DF22BC" w14:textId="0E47FE55" w:rsidR="005D4EC8" w:rsidRPr="00E31589" w:rsidRDefault="00A53561" w:rsidP="00381DD8">
      <w:pPr>
        <w:spacing w:after="0" w:line="360" w:lineRule="auto"/>
        <w:ind w:right="-142"/>
        <w:jc w:val="both"/>
        <w:rPr>
          <w:rFonts w:ascii="Calibri" w:hAnsi="Calibri" w:cs="Calibri"/>
          <w:b/>
          <w:bCs/>
        </w:rPr>
      </w:pPr>
      <w:r w:rsidRPr="00E31589">
        <w:rPr>
          <w:rFonts w:ascii="Calibri" w:hAnsi="Calibri" w:cs="Calibri"/>
          <w:b/>
          <w:bCs/>
        </w:rPr>
        <w:t xml:space="preserve">4.3 </w:t>
      </w:r>
      <w:r w:rsidR="00E703D9" w:rsidRPr="00E31589">
        <w:rPr>
          <w:rFonts w:ascii="Calibri" w:hAnsi="Calibri" w:cs="Calibri"/>
          <w:b/>
          <w:bCs/>
        </w:rPr>
        <w:t>A</w:t>
      </w:r>
      <w:r w:rsidRPr="00E31589">
        <w:rPr>
          <w:rFonts w:ascii="Calibri" w:hAnsi="Calibri" w:cs="Calibri"/>
          <w:b/>
          <w:bCs/>
        </w:rPr>
        <w:t>re we sufficient</w:t>
      </w:r>
      <w:r w:rsidR="00E703D9" w:rsidRPr="00E31589">
        <w:rPr>
          <w:rFonts w:ascii="Calibri" w:hAnsi="Calibri" w:cs="Calibri"/>
          <w:b/>
          <w:bCs/>
        </w:rPr>
        <w:t>?</w:t>
      </w:r>
      <w:r w:rsidRPr="00E31589">
        <w:rPr>
          <w:rFonts w:ascii="Calibri" w:hAnsi="Calibri" w:cs="Calibri"/>
          <w:b/>
          <w:bCs/>
        </w:rPr>
        <w:t xml:space="preserve"> </w:t>
      </w:r>
      <w:r w:rsidR="00E31589">
        <w:rPr>
          <w:rFonts w:ascii="Calibri" w:hAnsi="Calibri" w:cs="Calibri"/>
          <w:b/>
          <w:bCs/>
        </w:rPr>
        <w:t>H</w:t>
      </w:r>
      <w:r w:rsidRPr="00E31589">
        <w:rPr>
          <w:rFonts w:ascii="Calibri" w:hAnsi="Calibri" w:cs="Calibri"/>
          <w:b/>
          <w:bCs/>
        </w:rPr>
        <w:t xml:space="preserve">ow big is the </w:t>
      </w:r>
      <w:r w:rsidR="00E703D9" w:rsidRPr="00E31589">
        <w:rPr>
          <w:rFonts w:ascii="Calibri" w:hAnsi="Calibri" w:cs="Calibri"/>
          <w:b/>
          <w:bCs/>
        </w:rPr>
        <w:t>‘</w:t>
      </w:r>
      <w:r w:rsidRPr="00E31589">
        <w:rPr>
          <w:rFonts w:ascii="Calibri" w:hAnsi="Calibri" w:cs="Calibri"/>
          <w:b/>
          <w:bCs/>
        </w:rPr>
        <w:t>gap</w:t>
      </w:r>
      <w:r w:rsidR="00E703D9" w:rsidRPr="00E31589">
        <w:rPr>
          <w:rFonts w:ascii="Calibri" w:hAnsi="Calibri" w:cs="Calibri"/>
          <w:b/>
          <w:bCs/>
        </w:rPr>
        <w:t>’</w:t>
      </w:r>
      <w:r w:rsidRPr="00E31589">
        <w:rPr>
          <w:rFonts w:ascii="Calibri" w:hAnsi="Calibri" w:cs="Calibri"/>
          <w:b/>
          <w:bCs/>
        </w:rPr>
        <w:t>?</w:t>
      </w:r>
    </w:p>
    <w:p w14:paraId="178C03AD" w14:textId="77777777" w:rsidR="00E31589" w:rsidRDefault="00E31589" w:rsidP="00381DD8">
      <w:pPr>
        <w:spacing w:after="0" w:line="360" w:lineRule="auto"/>
        <w:ind w:right="-142"/>
        <w:jc w:val="both"/>
        <w:rPr>
          <w:rFonts w:ascii="Calibri" w:hAnsi="Calibri" w:cs="Calibri"/>
        </w:rPr>
      </w:pPr>
    </w:p>
    <w:p w14:paraId="7A1381D5" w14:textId="7AF4AC89" w:rsidR="00A53561" w:rsidRPr="00A53561" w:rsidRDefault="42863A8F" w:rsidP="00381DD8">
      <w:pPr>
        <w:spacing w:after="0" w:line="360" w:lineRule="auto"/>
        <w:ind w:right="-142"/>
        <w:jc w:val="both"/>
        <w:rPr>
          <w:rFonts w:ascii="Calibri" w:hAnsi="Calibri" w:cs="Calibri"/>
        </w:rPr>
      </w:pPr>
      <w:r w:rsidRPr="0D8A9F41">
        <w:rPr>
          <w:rFonts w:ascii="Calibri" w:hAnsi="Calibri" w:cs="Calibri"/>
        </w:rPr>
        <w:t xml:space="preserve">We could argue that a simple comparison of take up rates between children with SEND and the overall </w:t>
      </w:r>
      <w:r w:rsidR="71739113" w:rsidRPr="0D8A9F41">
        <w:rPr>
          <w:rFonts w:ascii="Calibri" w:hAnsi="Calibri" w:cs="Calibri"/>
        </w:rPr>
        <w:t xml:space="preserve">eligible </w:t>
      </w:r>
      <w:r w:rsidRPr="0D8A9F41">
        <w:rPr>
          <w:rFonts w:ascii="Calibri" w:hAnsi="Calibri" w:cs="Calibri"/>
        </w:rPr>
        <w:t>population gives us our answer.  For example</w:t>
      </w:r>
      <w:r w:rsidR="18F54F53" w:rsidRPr="0D8A9F41">
        <w:rPr>
          <w:rFonts w:ascii="Calibri" w:hAnsi="Calibri" w:cs="Calibri"/>
        </w:rPr>
        <w:t>,</w:t>
      </w:r>
      <w:r w:rsidRPr="0D8A9F41">
        <w:rPr>
          <w:rFonts w:ascii="Calibri" w:hAnsi="Calibri" w:cs="Calibri"/>
        </w:rPr>
        <w:t xml:space="preserve"> in one of our areas who completed this work</w:t>
      </w:r>
      <w:r w:rsidR="18F54F53" w:rsidRPr="0D8A9F41">
        <w:rPr>
          <w:rFonts w:ascii="Calibri" w:hAnsi="Calibri" w:cs="Calibri"/>
        </w:rPr>
        <w:t>,</w:t>
      </w:r>
      <w:r w:rsidRPr="0D8A9F41">
        <w:rPr>
          <w:rFonts w:ascii="Calibri" w:hAnsi="Calibri" w:cs="Calibri"/>
        </w:rPr>
        <w:t xml:space="preserve"> over 94% of the overall population of eligible children took up their early years entitlements, compared with approximately 50% of children with SEND.  Because the take up is lower we could simply argue there is insufficiency.  </w:t>
      </w:r>
    </w:p>
    <w:p w14:paraId="5968C4AF" w14:textId="77777777" w:rsidR="00A53561" w:rsidRPr="00A53561" w:rsidRDefault="00A53561" w:rsidP="00381DD8">
      <w:pPr>
        <w:spacing w:after="0" w:line="360" w:lineRule="auto"/>
        <w:ind w:right="-142"/>
        <w:jc w:val="both"/>
        <w:rPr>
          <w:rFonts w:ascii="Calibri" w:hAnsi="Calibri" w:cs="Calibri"/>
        </w:rPr>
      </w:pPr>
    </w:p>
    <w:p w14:paraId="234E549A" w14:textId="77876390" w:rsidR="00A53561" w:rsidRPr="00A53561" w:rsidRDefault="42863A8F" w:rsidP="00381DD8">
      <w:pPr>
        <w:spacing w:after="0" w:line="360" w:lineRule="auto"/>
        <w:ind w:right="-142"/>
        <w:jc w:val="both"/>
        <w:rPr>
          <w:rFonts w:ascii="Calibri" w:hAnsi="Calibri" w:cs="Calibri"/>
        </w:rPr>
      </w:pPr>
      <w:r w:rsidRPr="0D8A9F41">
        <w:rPr>
          <w:rFonts w:ascii="Calibri" w:hAnsi="Calibri" w:cs="Calibri"/>
        </w:rPr>
        <w:t xml:space="preserve">Many </w:t>
      </w:r>
      <w:r w:rsidR="18F54F53" w:rsidRPr="0D8A9F41">
        <w:rPr>
          <w:rFonts w:ascii="Calibri" w:hAnsi="Calibri" w:cs="Calibri"/>
        </w:rPr>
        <w:t>local authorities</w:t>
      </w:r>
      <w:r w:rsidRPr="0D8A9F41">
        <w:rPr>
          <w:rFonts w:ascii="Calibri" w:hAnsi="Calibri" w:cs="Calibri"/>
        </w:rPr>
        <w:t xml:space="preserve"> however suggested a more </w:t>
      </w:r>
      <w:r w:rsidR="18F54F53" w:rsidRPr="0D8A9F41">
        <w:rPr>
          <w:rFonts w:ascii="Calibri" w:hAnsi="Calibri" w:cs="Calibri"/>
        </w:rPr>
        <w:t>flexible</w:t>
      </w:r>
      <w:r w:rsidRPr="0D8A9F41">
        <w:rPr>
          <w:rFonts w:ascii="Calibri" w:hAnsi="Calibri" w:cs="Calibri"/>
        </w:rPr>
        <w:t xml:space="preserve"> approach, taking account of parental preference and trends to adjust local action planning. For example</w:t>
      </w:r>
      <w:r w:rsidR="18F54F53" w:rsidRPr="0D8A9F41">
        <w:rPr>
          <w:rFonts w:ascii="Calibri" w:hAnsi="Calibri" w:cs="Calibri"/>
        </w:rPr>
        <w:t>,</w:t>
      </w:r>
      <w:r w:rsidRPr="0D8A9F41">
        <w:rPr>
          <w:rFonts w:ascii="Calibri" w:hAnsi="Calibri" w:cs="Calibri"/>
        </w:rPr>
        <w:t xml:space="preserve"> many parents of children with SEND have told us they did not think they were “as entitled” as </w:t>
      </w:r>
      <w:r w:rsidR="18F54F53" w:rsidRPr="0D8A9F41">
        <w:rPr>
          <w:rFonts w:ascii="Calibri" w:hAnsi="Calibri" w:cs="Calibri"/>
        </w:rPr>
        <w:t>other</w:t>
      </w:r>
      <w:r w:rsidRPr="0D8A9F41">
        <w:rPr>
          <w:rFonts w:ascii="Calibri" w:hAnsi="Calibri" w:cs="Calibri"/>
        </w:rPr>
        <w:t xml:space="preserve"> families to the full entitlement. Changing cultural norms and raising awareness will take time, however it is essential to avoiding a legal challenge from families who may not be aware of their basic entitlements. </w:t>
      </w:r>
      <w:r w:rsidR="18F54F53" w:rsidRPr="0D8A9F41">
        <w:rPr>
          <w:rFonts w:ascii="Calibri" w:hAnsi="Calibri" w:cs="Calibri"/>
        </w:rPr>
        <w:t>After all</w:t>
      </w:r>
      <w:r w:rsidR="19E67928" w:rsidRPr="0D8A9F41">
        <w:rPr>
          <w:rFonts w:ascii="Calibri" w:hAnsi="Calibri" w:cs="Calibri"/>
        </w:rPr>
        <w:t>,</w:t>
      </w:r>
      <w:r w:rsidR="18F54F53" w:rsidRPr="0D8A9F41">
        <w:rPr>
          <w:rFonts w:ascii="Calibri" w:hAnsi="Calibri" w:cs="Calibri"/>
        </w:rPr>
        <w:t xml:space="preserve"> t</w:t>
      </w:r>
      <w:r w:rsidRPr="0D8A9F41">
        <w:rPr>
          <w:rFonts w:ascii="Calibri" w:hAnsi="Calibri" w:cs="Calibri"/>
        </w:rPr>
        <w:t>he information duties within the Childcare Act</w:t>
      </w:r>
      <w:r w:rsidR="18F54F53" w:rsidRPr="0D8A9F41">
        <w:rPr>
          <w:rFonts w:ascii="Calibri" w:hAnsi="Calibri" w:cs="Calibri"/>
        </w:rPr>
        <w:t xml:space="preserve"> 2006 </w:t>
      </w:r>
      <w:r w:rsidRPr="0D8A9F41">
        <w:rPr>
          <w:rFonts w:ascii="Calibri" w:hAnsi="Calibri" w:cs="Calibri"/>
        </w:rPr>
        <w:t>require local authorities to inform families of their legal entitlements.</w:t>
      </w:r>
    </w:p>
    <w:p w14:paraId="0F10686C" w14:textId="77777777" w:rsidR="00A53561" w:rsidRPr="00A53561" w:rsidRDefault="00A53561" w:rsidP="00381DD8">
      <w:pPr>
        <w:spacing w:after="0" w:line="360" w:lineRule="auto"/>
        <w:ind w:right="-142"/>
        <w:jc w:val="both"/>
        <w:rPr>
          <w:rFonts w:ascii="Calibri" w:hAnsi="Calibri" w:cs="Calibri"/>
        </w:rPr>
      </w:pPr>
    </w:p>
    <w:p w14:paraId="0382ADDC" w14:textId="3841416D"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Considering wider strategies around disadvantage will also be important.  For many area</w:t>
      </w:r>
      <w:r w:rsidR="001505EF">
        <w:rPr>
          <w:rFonts w:ascii="Calibri" w:hAnsi="Calibri" w:cs="Calibri"/>
        </w:rPr>
        <w:t>s</w:t>
      </w:r>
      <w:r w:rsidRPr="00A53561">
        <w:rPr>
          <w:rFonts w:ascii="Calibri" w:hAnsi="Calibri" w:cs="Calibri"/>
        </w:rPr>
        <w:t xml:space="preserve"> complet</w:t>
      </w:r>
      <w:r w:rsidR="001505EF">
        <w:rPr>
          <w:rFonts w:ascii="Calibri" w:hAnsi="Calibri" w:cs="Calibri"/>
        </w:rPr>
        <w:t>ing</w:t>
      </w:r>
      <w:r w:rsidRPr="00A53561">
        <w:rPr>
          <w:rFonts w:ascii="Calibri" w:hAnsi="Calibri" w:cs="Calibri"/>
        </w:rPr>
        <w:t xml:space="preserve"> this work, they f</w:t>
      </w:r>
      <w:r w:rsidR="001505EF">
        <w:rPr>
          <w:rFonts w:ascii="Calibri" w:hAnsi="Calibri" w:cs="Calibri"/>
        </w:rPr>
        <w:t>ound</w:t>
      </w:r>
      <w:r w:rsidRPr="00A53561">
        <w:rPr>
          <w:rFonts w:ascii="Calibri" w:hAnsi="Calibri" w:cs="Calibri"/>
        </w:rPr>
        <w:t xml:space="preserve"> that the group of children (with SEND) also tend to be our least advantaged families.  We have also seen a direct correlation between children with low take up of early years places and deferred and part time entry to school. </w:t>
      </w:r>
      <w:r w:rsidR="001505EF">
        <w:rPr>
          <w:rFonts w:ascii="Calibri" w:hAnsi="Calibri" w:cs="Calibri"/>
        </w:rPr>
        <w:t xml:space="preserve">It is reasonable to infer that despite </w:t>
      </w:r>
      <w:r w:rsidRPr="00A53561">
        <w:rPr>
          <w:rFonts w:ascii="Calibri" w:hAnsi="Calibri" w:cs="Calibri"/>
        </w:rPr>
        <w:t xml:space="preserve">early years education </w:t>
      </w:r>
      <w:r w:rsidR="001505EF">
        <w:rPr>
          <w:rFonts w:ascii="Calibri" w:hAnsi="Calibri" w:cs="Calibri"/>
        </w:rPr>
        <w:t>having</w:t>
      </w:r>
      <w:r w:rsidRPr="00A53561">
        <w:rPr>
          <w:rFonts w:ascii="Calibri" w:hAnsi="Calibri" w:cs="Calibri"/>
        </w:rPr>
        <w:t xml:space="preserve"> the greatest </w:t>
      </w:r>
      <w:r w:rsidR="001505EF">
        <w:rPr>
          <w:rFonts w:ascii="Calibri" w:hAnsi="Calibri" w:cs="Calibri"/>
        </w:rPr>
        <w:t>impact</w:t>
      </w:r>
      <w:r w:rsidRPr="00A53561">
        <w:rPr>
          <w:rFonts w:ascii="Calibri" w:hAnsi="Calibri" w:cs="Calibri"/>
        </w:rPr>
        <w:t xml:space="preserve"> </w:t>
      </w:r>
      <w:r w:rsidR="001505EF">
        <w:rPr>
          <w:rFonts w:ascii="Calibri" w:hAnsi="Calibri" w:cs="Calibri"/>
        </w:rPr>
        <w:t>on</w:t>
      </w:r>
      <w:r w:rsidRPr="00A53561">
        <w:rPr>
          <w:rFonts w:ascii="Calibri" w:hAnsi="Calibri" w:cs="Calibri"/>
        </w:rPr>
        <w:t xml:space="preserve"> our least advantaged children, </w:t>
      </w:r>
      <w:r w:rsidR="001505EF">
        <w:rPr>
          <w:rFonts w:ascii="Calibri" w:hAnsi="Calibri" w:cs="Calibri"/>
        </w:rPr>
        <w:t xml:space="preserve">these </w:t>
      </w:r>
      <w:r w:rsidRPr="00A53561">
        <w:rPr>
          <w:rFonts w:ascii="Calibri" w:hAnsi="Calibri" w:cs="Calibri"/>
        </w:rPr>
        <w:t>children are accessing the least amount of provision from birth through to statutory school age.</w:t>
      </w:r>
    </w:p>
    <w:p w14:paraId="24AF226C" w14:textId="77777777" w:rsidR="005D4EC8" w:rsidRDefault="005D4EC8" w:rsidP="00381DD8">
      <w:pPr>
        <w:spacing w:after="0" w:line="360" w:lineRule="auto"/>
        <w:ind w:right="-142"/>
        <w:jc w:val="both"/>
        <w:rPr>
          <w:rFonts w:ascii="Calibri" w:hAnsi="Calibri" w:cs="Calibri"/>
        </w:rPr>
      </w:pPr>
    </w:p>
    <w:p w14:paraId="4C62B8AF" w14:textId="77777777" w:rsidR="00E31589" w:rsidRDefault="00E31589" w:rsidP="00381DD8">
      <w:pPr>
        <w:spacing w:after="0" w:line="360" w:lineRule="auto"/>
        <w:ind w:right="-142"/>
        <w:jc w:val="both"/>
        <w:rPr>
          <w:rFonts w:ascii="Calibri" w:hAnsi="Calibri" w:cs="Calibri"/>
        </w:rPr>
      </w:pPr>
    </w:p>
    <w:p w14:paraId="6BAB6E73" w14:textId="77777777" w:rsidR="00E31589" w:rsidRDefault="00E31589" w:rsidP="00381DD8">
      <w:pPr>
        <w:spacing w:after="0" w:line="360" w:lineRule="auto"/>
        <w:ind w:right="-142"/>
        <w:jc w:val="both"/>
        <w:rPr>
          <w:rFonts w:ascii="Calibri" w:hAnsi="Calibri" w:cs="Calibri"/>
        </w:rPr>
      </w:pPr>
    </w:p>
    <w:p w14:paraId="1AC2B543" w14:textId="77777777" w:rsidR="00E31589" w:rsidRDefault="00E31589" w:rsidP="00381DD8">
      <w:pPr>
        <w:spacing w:after="0" w:line="360" w:lineRule="auto"/>
        <w:ind w:right="-142"/>
        <w:jc w:val="both"/>
        <w:rPr>
          <w:rFonts w:ascii="Calibri" w:hAnsi="Calibri" w:cs="Calibri"/>
        </w:rPr>
      </w:pPr>
    </w:p>
    <w:p w14:paraId="21DDF401" w14:textId="77777777" w:rsidR="00E31589" w:rsidRDefault="00E31589" w:rsidP="00381DD8">
      <w:pPr>
        <w:spacing w:after="0" w:line="360" w:lineRule="auto"/>
        <w:ind w:right="-142"/>
        <w:jc w:val="both"/>
        <w:rPr>
          <w:rFonts w:ascii="Calibri" w:hAnsi="Calibri" w:cs="Calibri"/>
        </w:rPr>
      </w:pPr>
    </w:p>
    <w:p w14:paraId="57BE4F8B" w14:textId="77777777" w:rsidR="00E31589" w:rsidRDefault="00E31589" w:rsidP="00381DD8">
      <w:pPr>
        <w:spacing w:after="0" w:line="360" w:lineRule="auto"/>
        <w:ind w:right="-142"/>
        <w:jc w:val="both"/>
        <w:rPr>
          <w:rFonts w:ascii="Calibri" w:hAnsi="Calibri" w:cs="Calibri"/>
        </w:rPr>
      </w:pPr>
    </w:p>
    <w:p w14:paraId="4DA67DDE" w14:textId="77777777" w:rsidR="00E31589" w:rsidRDefault="00E31589" w:rsidP="00381DD8">
      <w:pPr>
        <w:spacing w:after="0" w:line="360" w:lineRule="auto"/>
        <w:ind w:right="-142"/>
        <w:jc w:val="both"/>
        <w:rPr>
          <w:rFonts w:ascii="Calibri" w:hAnsi="Calibri" w:cs="Calibri"/>
        </w:rPr>
      </w:pPr>
    </w:p>
    <w:p w14:paraId="7A46E1B5" w14:textId="77777777" w:rsidR="00E31589" w:rsidRDefault="00E31589" w:rsidP="00381DD8">
      <w:pPr>
        <w:spacing w:after="0" w:line="360" w:lineRule="auto"/>
        <w:ind w:right="-142"/>
        <w:jc w:val="both"/>
        <w:rPr>
          <w:rFonts w:ascii="Calibri" w:hAnsi="Calibri" w:cs="Calibri"/>
        </w:rPr>
      </w:pPr>
    </w:p>
    <w:p w14:paraId="1EB5BC46" w14:textId="77777777" w:rsidR="00E31589" w:rsidRDefault="00E31589" w:rsidP="00381DD8">
      <w:pPr>
        <w:spacing w:after="0" w:line="360" w:lineRule="auto"/>
        <w:ind w:right="-142"/>
        <w:jc w:val="both"/>
        <w:rPr>
          <w:rFonts w:ascii="Calibri" w:hAnsi="Calibri" w:cs="Calibri"/>
        </w:rPr>
      </w:pPr>
    </w:p>
    <w:p w14:paraId="70E23A52" w14:textId="77777777" w:rsidR="00E31589" w:rsidRDefault="00E31589" w:rsidP="00381DD8">
      <w:pPr>
        <w:spacing w:after="0" w:line="360" w:lineRule="auto"/>
        <w:ind w:right="-142"/>
        <w:jc w:val="both"/>
        <w:rPr>
          <w:rFonts w:ascii="Calibri" w:hAnsi="Calibri" w:cs="Calibri"/>
        </w:rPr>
      </w:pPr>
    </w:p>
    <w:p w14:paraId="1EA76819" w14:textId="77777777" w:rsidR="00E31589" w:rsidRDefault="00E31589" w:rsidP="00381DD8">
      <w:pPr>
        <w:spacing w:after="0" w:line="360" w:lineRule="auto"/>
        <w:ind w:right="-142"/>
        <w:jc w:val="both"/>
        <w:rPr>
          <w:rFonts w:ascii="Calibri" w:hAnsi="Calibri" w:cs="Calibri"/>
        </w:rPr>
      </w:pPr>
    </w:p>
    <w:p w14:paraId="237F6345" w14:textId="77777777" w:rsidR="00E31589" w:rsidRDefault="00E31589" w:rsidP="00381DD8">
      <w:pPr>
        <w:spacing w:after="0" w:line="360" w:lineRule="auto"/>
        <w:ind w:right="-142"/>
        <w:jc w:val="both"/>
        <w:rPr>
          <w:rFonts w:ascii="Calibri" w:hAnsi="Calibri" w:cs="Calibri"/>
        </w:rPr>
      </w:pPr>
    </w:p>
    <w:p w14:paraId="2676DEE7" w14:textId="77777777" w:rsidR="00E31589" w:rsidRPr="00A53561" w:rsidRDefault="00E31589" w:rsidP="00381DD8">
      <w:pPr>
        <w:spacing w:after="0" w:line="360" w:lineRule="auto"/>
        <w:ind w:right="-142"/>
        <w:jc w:val="both"/>
        <w:rPr>
          <w:rFonts w:ascii="Calibri" w:hAnsi="Calibri" w:cs="Calibri"/>
        </w:rPr>
      </w:pPr>
    </w:p>
    <w:p w14:paraId="12CC532F" w14:textId="77777777" w:rsidR="00A53561" w:rsidRPr="001505EF" w:rsidRDefault="00A53561" w:rsidP="00381DD8">
      <w:pPr>
        <w:spacing w:after="0" w:line="360" w:lineRule="auto"/>
        <w:ind w:right="-142"/>
        <w:jc w:val="both"/>
        <w:rPr>
          <w:rFonts w:ascii="Calibri" w:hAnsi="Calibri" w:cs="Calibri"/>
          <w:b/>
          <w:bCs/>
          <w:sz w:val="24"/>
          <w:szCs w:val="24"/>
        </w:rPr>
      </w:pPr>
      <w:r w:rsidRPr="001505EF">
        <w:rPr>
          <w:rFonts w:ascii="Calibri" w:hAnsi="Calibri" w:cs="Calibri"/>
          <w:b/>
          <w:bCs/>
          <w:sz w:val="24"/>
          <w:szCs w:val="24"/>
        </w:rPr>
        <w:t>Summary</w:t>
      </w:r>
    </w:p>
    <w:p w14:paraId="439FE9AC" w14:textId="0286224B"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Securing the funding for support, training delivery and other areas of market management</w:t>
      </w:r>
      <w:r w:rsidR="001505EF">
        <w:rPr>
          <w:rFonts w:ascii="Calibri" w:hAnsi="Calibri" w:cs="Calibri"/>
        </w:rPr>
        <w:t>,</w:t>
      </w:r>
      <w:r w:rsidRPr="00A53561">
        <w:rPr>
          <w:rFonts w:ascii="Calibri" w:hAnsi="Calibri" w:cs="Calibri"/>
        </w:rPr>
        <w:t xml:space="preserve"> will require sound evidence to support your business case. If you can’t evidence it</w:t>
      </w:r>
      <w:r w:rsidR="001505EF">
        <w:rPr>
          <w:rFonts w:ascii="Calibri" w:hAnsi="Calibri" w:cs="Calibri"/>
        </w:rPr>
        <w:t>,</w:t>
      </w:r>
      <w:r w:rsidRPr="00A53561">
        <w:rPr>
          <w:rFonts w:ascii="Calibri" w:hAnsi="Calibri" w:cs="Calibri"/>
        </w:rPr>
        <w:t xml:space="preserve"> you can’t make a case for change.  Specifically measuring sufficiency for children with SEND can give you a baseline for measuring change as the new entitlements roll out, as well as supporting your wider </w:t>
      </w:r>
      <w:r w:rsidR="001505EF">
        <w:rPr>
          <w:rFonts w:ascii="Calibri" w:hAnsi="Calibri" w:cs="Calibri"/>
        </w:rPr>
        <w:t>local authority</w:t>
      </w:r>
      <w:r w:rsidRPr="00A53561">
        <w:rPr>
          <w:rFonts w:ascii="Calibri" w:hAnsi="Calibri" w:cs="Calibri"/>
        </w:rPr>
        <w:t xml:space="preserve"> business case and plans for inclusion. It is also vital for providers locally to have a clear picture of supply and demand to remain sustainable, </w:t>
      </w:r>
      <w:r w:rsidR="00F65B74" w:rsidRPr="00A53561">
        <w:rPr>
          <w:rFonts w:ascii="Calibri" w:hAnsi="Calibri" w:cs="Calibri"/>
        </w:rPr>
        <w:t>inclusive,</w:t>
      </w:r>
      <w:r w:rsidRPr="00A53561">
        <w:rPr>
          <w:rFonts w:ascii="Calibri" w:hAnsi="Calibri" w:cs="Calibri"/>
        </w:rPr>
        <w:t xml:space="preserve"> and responsive to changing needs.</w:t>
      </w:r>
    </w:p>
    <w:p w14:paraId="68D43CC8" w14:textId="77777777" w:rsidR="00A53561" w:rsidRPr="00A53561" w:rsidRDefault="00A53561" w:rsidP="00381DD8">
      <w:pPr>
        <w:spacing w:after="0" w:line="360" w:lineRule="auto"/>
        <w:ind w:right="-142"/>
        <w:jc w:val="both"/>
        <w:rPr>
          <w:rFonts w:ascii="Calibri" w:hAnsi="Calibri" w:cs="Calibri"/>
        </w:rPr>
      </w:pPr>
    </w:p>
    <w:p w14:paraId="312CA192" w14:textId="1DBFF9F2" w:rsidR="00A53561" w:rsidRPr="00A53561" w:rsidRDefault="00A53561" w:rsidP="00381DD8">
      <w:pPr>
        <w:spacing w:after="0" w:line="360" w:lineRule="auto"/>
        <w:ind w:right="-142"/>
        <w:jc w:val="both"/>
        <w:rPr>
          <w:rFonts w:ascii="Calibri" w:hAnsi="Calibri" w:cs="Calibri"/>
        </w:rPr>
      </w:pPr>
      <w:r w:rsidRPr="00A53561">
        <w:rPr>
          <w:rFonts w:ascii="Calibri" w:hAnsi="Calibri" w:cs="Calibri"/>
        </w:rPr>
        <w:t>L</w:t>
      </w:r>
      <w:r w:rsidR="001505EF">
        <w:rPr>
          <w:rFonts w:ascii="Calibri" w:hAnsi="Calibri" w:cs="Calibri"/>
        </w:rPr>
        <w:t>ocal authorities</w:t>
      </w:r>
      <w:r w:rsidRPr="00A53561">
        <w:rPr>
          <w:rFonts w:ascii="Calibri" w:hAnsi="Calibri" w:cs="Calibri"/>
        </w:rPr>
        <w:t xml:space="preserve"> should keep in mind the overall aims </w:t>
      </w:r>
      <w:r w:rsidR="001505EF" w:rsidRPr="00A53561">
        <w:rPr>
          <w:rFonts w:ascii="Calibri" w:hAnsi="Calibri" w:cs="Calibri"/>
        </w:rPr>
        <w:t>of</w:t>
      </w:r>
      <w:r w:rsidRPr="00A53561">
        <w:rPr>
          <w:rFonts w:ascii="Calibri" w:hAnsi="Calibri" w:cs="Calibri"/>
        </w:rPr>
        <w:t xml:space="preserve"> supporting child outcomes, reducing inequalities</w:t>
      </w:r>
      <w:r w:rsidR="001505EF">
        <w:rPr>
          <w:rFonts w:ascii="Calibri" w:hAnsi="Calibri" w:cs="Calibri"/>
        </w:rPr>
        <w:t>,</w:t>
      </w:r>
      <w:r w:rsidRPr="00A53561">
        <w:rPr>
          <w:rFonts w:ascii="Calibri" w:hAnsi="Calibri" w:cs="Calibri"/>
        </w:rPr>
        <w:t xml:space="preserve"> and enabling parents to work</w:t>
      </w:r>
      <w:r w:rsidR="001505EF">
        <w:rPr>
          <w:rFonts w:ascii="Calibri" w:hAnsi="Calibri" w:cs="Calibri"/>
        </w:rPr>
        <w:t>,</w:t>
      </w:r>
      <w:r w:rsidRPr="00A53561">
        <w:rPr>
          <w:rFonts w:ascii="Calibri" w:hAnsi="Calibri" w:cs="Calibri"/>
        </w:rPr>
        <w:t xml:space="preserve"> when assessing the market and action planning for sufficiency. </w:t>
      </w:r>
    </w:p>
    <w:p w14:paraId="183F1A82" w14:textId="77777777" w:rsidR="00A53561" w:rsidRPr="00A53561" w:rsidRDefault="00A53561" w:rsidP="00381DD8">
      <w:pPr>
        <w:spacing w:after="0" w:line="360" w:lineRule="auto"/>
        <w:ind w:right="-142"/>
        <w:jc w:val="both"/>
        <w:rPr>
          <w:rFonts w:ascii="Calibri" w:hAnsi="Calibri" w:cs="Calibri"/>
        </w:rPr>
      </w:pPr>
    </w:p>
    <w:p w14:paraId="47E8B71B" w14:textId="389D9CFF" w:rsidR="00A53561" w:rsidRPr="00A53561" w:rsidRDefault="42863A8F" w:rsidP="00381DD8">
      <w:pPr>
        <w:spacing w:after="0" w:line="360" w:lineRule="auto"/>
        <w:ind w:right="-142"/>
        <w:jc w:val="both"/>
        <w:rPr>
          <w:rFonts w:ascii="Calibri" w:hAnsi="Calibri" w:cs="Calibri"/>
        </w:rPr>
      </w:pPr>
      <w:r w:rsidRPr="0D8A9F41">
        <w:rPr>
          <w:rFonts w:ascii="Calibri" w:hAnsi="Calibri" w:cs="Calibri"/>
        </w:rPr>
        <w:t xml:space="preserve">Remember that gathering any data will be a challenge, </w:t>
      </w:r>
      <w:r w:rsidR="71739113">
        <w:t xml:space="preserve">often for a number of departments who may be new to understanding why it is critical for securing legal compliance. </w:t>
      </w:r>
      <w:r w:rsidRPr="0D8A9F41">
        <w:rPr>
          <w:rFonts w:ascii="Calibri" w:hAnsi="Calibri" w:cs="Calibri"/>
        </w:rPr>
        <w:t>It will also need to be refined over time and will certainly throw up more questions than answers when you start! Starting small with the tracking back exercise would be our recommendation</w:t>
      </w:r>
      <w:r w:rsidR="28AAF087" w:rsidRPr="0D8A9F41">
        <w:rPr>
          <w:rFonts w:ascii="Calibri" w:hAnsi="Calibri" w:cs="Calibri"/>
        </w:rPr>
        <w:t>.</w:t>
      </w:r>
    </w:p>
    <w:p w14:paraId="22213BD5" w14:textId="77777777" w:rsidR="00C55B20" w:rsidRDefault="00C55B20">
      <w:pPr>
        <w:rPr>
          <w:rFonts w:ascii="Calibri" w:hAnsi="Calibri" w:cs="Calibri"/>
          <w:b/>
          <w:bCs/>
        </w:rPr>
      </w:pPr>
      <w:r>
        <w:rPr>
          <w:rFonts w:ascii="Calibri" w:hAnsi="Calibri" w:cs="Calibri"/>
          <w:b/>
          <w:bCs/>
        </w:rPr>
        <w:br w:type="page"/>
      </w:r>
    </w:p>
    <w:p w14:paraId="63A50D9E" w14:textId="1987CA92" w:rsidR="004E4E4C" w:rsidRPr="00381DD8" w:rsidRDefault="005D4EC8" w:rsidP="00381DD8">
      <w:pPr>
        <w:spacing w:after="0" w:line="360" w:lineRule="auto"/>
        <w:ind w:right="-426"/>
        <w:jc w:val="both"/>
        <w:rPr>
          <w:rFonts w:ascii="Calibri" w:hAnsi="Calibri" w:cs="Calibri"/>
          <w:b/>
          <w:bCs/>
        </w:rPr>
      </w:pPr>
      <w:r w:rsidRPr="005D4EC8">
        <w:rPr>
          <w:rFonts w:ascii="Calibri" w:hAnsi="Calibri" w:cs="Calibri"/>
          <w:b/>
          <w:bCs/>
        </w:rPr>
        <w:lastRenderedPageBreak/>
        <w:t xml:space="preserve">Short </w:t>
      </w:r>
      <w:r w:rsidR="00A53561" w:rsidRPr="005D4EC8">
        <w:rPr>
          <w:rFonts w:ascii="Calibri" w:hAnsi="Calibri" w:cs="Calibri"/>
          <w:b/>
          <w:bCs/>
        </w:rPr>
        <w:t xml:space="preserve">terms steps </w:t>
      </w:r>
      <w:r>
        <w:rPr>
          <w:rFonts w:ascii="Calibri" w:hAnsi="Calibri" w:cs="Calibri"/>
          <w:b/>
          <w:bCs/>
        </w:rPr>
        <w:t xml:space="preserve">to begin </w:t>
      </w:r>
      <w:r w:rsidR="00A53561" w:rsidRPr="005D4EC8">
        <w:rPr>
          <w:rFonts w:ascii="Calibri" w:hAnsi="Calibri" w:cs="Calibri"/>
          <w:b/>
          <w:bCs/>
        </w:rPr>
        <w:t xml:space="preserve">your assessment for children with </w:t>
      </w:r>
      <w:r w:rsidR="00F65B74" w:rsidRPr="005D4EC8">
        <w:rPr>
          <w:rFonts w:ascii="Calibri" w:hAnsi="Calibri" w:cs="Calibri"/>
          <w:b/>
          <w:bCs/>
        </w:rPr>
        <w:t>SEND.</w:t>
      </w:r>
    </w:p>
    <w:p w14:paraId="36A9B501" w14:textId="77777777" w:rsidR="004E4E4C" w:rsidRPr="0061089A" w:rsidRDefault="004E4E4C" w:rsidP="00381DD8">
      <w:pPr>
        <w:spacing w:after="0" w:line="240" w:lineRule="auto"/>
        <w:ind w:right="141"/>
        <w:jc w:val="both"/>
        <w:textAlignment w:val="baseline"/>
        <w:rPr>
          <w:rFonts w:ascii="Segoe UI" w:eastAsia="Times New Roman" w:hAnsi="Segoe UI" w:cs="Segoe UI"/>
          <w:b/>
          <w:bCs/>
          <w:kern w:val="0"/>
          <w:sz w:val="24"/>
          <w:szCs w:val="24"/>
          <w:lang w:eastAsia="en-GB"/>
          <w14:ligatures w14:val="none"/>
        </w:rPr>
      </w:pPr>
    </w:p>
    <w:tbl>
      <w:tblPr>
        <w:tblStyle w:val="TableGrid"/>
        <w:tblW w:w="10206" w:type="dxa"/>
        <w:tblInd w:w="-5" w:type="dxa"/>
        <w:tblLook w:val="04A0" w:firstRow="1" w:lastRow="0" w:firstColumn="1" w:lastColumn="0" w:noHBand="0" w:noVBand="1"/>
      </w:tblPr>
      <w:tblGrid>
        <w:gridCol w:w="10206"/>
      </w:tblGrid>
      <w:tr w:rsidR="004E4E4C" w14:paraId="1337A173" w14:textId="77777777" w:rsidTr="0D8A9F41">
        <w:tc>
          <w:tcPr>
            <w:tcW w:w="10206" w:type="dxa"/>
          </w:tcPr>
          <w:p w14:paraId="5D35C9C5" w14:textId="6DB9C882" w:rsidR="004E4E4C" w:rsidRPr="004E4E4C" w:rsidRDefault="28AAF087" w:rsidP="00802BA4">
            <w:pPr>
              <w:pStyle w:val="ListParagraph"/>
              <w:numPr>
                <w:ilvl w:val="0"/>
                <w:numId w:val="4"/>
              </w:numPr>
              <w:spacing w:line="360" w:lineRule="auto"/>
              <w:ind w:right="141"/>
              <w:jc w:val="both"/>
              <w:rPr>
                <w:rFonts w:ascii="Calibri" w:hAnsi="Calibri" w:cs="Calibri"/>
              </w:rPr>
            </w:pPr>
            <w:r w:rsidRPr="0D8A9F41">
              <w:rPr>
                <w:rFonts w:ascii="Calibri" w:hAnsi="Calibri" w:cs="Calibri"/>
              </w:rPr>
              <w:t>Use our previous paper The Benefits of Early Intervention, The Business Case for Assessing and Securing Sufficiency for Children with SEND, to make a business case for the time and resources locally to undertake this work.</w:t>
            </w:r>
          </w:p>
          <w:p w14:paraId="4105B683" w14:textId="77777777" w:rsidR="004E4E4C" w:rsidRDefault="004E4E4C" w:rsidP="00381DD8">
            <w:pPr>
              <w:ind w:left="720" w:right="141"/>
              <w:jc w:val="both"/>
              <w:textAlignment w:val="baseline"/>
              <w:rPr>
                <w:rFonts w:ascii="Calibri" w:eastAsia="Times New Roman" w:hAnsi="Calibri" w:cs="Calibri"/>
                <w:kern w:val="0"/>
                <w:lang w:eastAsia="en-GB"/>
                <w14:ligatures w14:val="none"/>
              </w:rPr>
            </w:pPr>
          </w:p>
        </w:tc>
      </w:tr>
      <w:tr w:rsidR="004E4E4C" w14:paraId="24B0B072" w14:textId="77777777" w:rsidTr="0D8A9F41">
        <w:tc>
          <w:tcPr>
            <w:tcW w:w="10206" w:type="dxa"/>
          </w:tcPr>
          <w:p w14:paraId="6D336DE7" w14:textId="75C0E10C" w:rsidR="004E4E4C" w:rsidRPr="004E4E4C" w:rsidRDefault="28AAF087" w:rsidP="00802BA4">
            <w:pPr>
              <w:pStyle w:val="ListParagraph"/>
              <w:numPr>
                <w:ilvl w:val="0"/>
                <w:numId w:val="4"/>
              </w:numPr>
              <w:spacing w:line="360" w:lineRule="auto"/>
              <w:ind w:right="141"/>
              <w:jc w:val="both"/>
              <w:rPr>
                <w:rFonts w:ascii="Calibri" w:hAnsi="Calibri" w:cs="Calibri"/>
              </w:rPr>
            </w:pPr>
            <w:r w:rsidRPr="0D8A9F41">
              <w:rPr>
                <w:rFonts w:ascii="Calibri" w:hAnsi="Calibri" w:cs="Calibri"/>
              </w:rPr>
              <w:t>Identify your champions at a senior level and brief them before you begin.  Getting buy in from those with the data and resources will be key.</w:t>
            </w:r>
          </w:p>
          <w:p w14:paraId="2F427C8B" w14:textId="77777777" w:rsidR="004E4E4C" w:rsidRDefault="004E4E4C" w:rsidP="00381DD8">
            <w:pPr>
              <w:ind w:left="720" w:right="141"/>
              <w:jc w:val="both"/>
              <w:textAlignment w:val="baseline"/>
              <w:rPr>
                <w:rFonts w:ascii="Calibri" w:eastAsia="Times New Roman" w:hAnsi="Calibri" w:cs="Calibri"/>
                <w:kern w:val="0"/>
                <w:lang w:eastAsia="en-GB"/>
                <w14:ligatures w14:val="none"/>
              </w:rPr>
            </w:pPr>
          </w:p>
        </w:tc>
      </w:tr>
      <w:tr w:rsidR="004E4E4C" w14:paraId="08BCB485" w14:textId="77777777" w:rsidTr="0D8A9F41">
        <w:tc>
          <w:tcPr>
            <w:tcW w:w="10206" w:type="dxa"/>
          </w:tcPr>
          <w:p w14:paraId="2E8CC54A" w14:textId="4EEBE8B4" w:rsidR="004E4E4C" w:rsidRPr="004E4E4C" w:rsidRDefault="28AAF087" w:rsidP="00802BA4">
            <w:pPr>
              <w:pStyle w:val="ListParagraph"/>
              <w:numPr>
                <w:ilvl w:val="0"/>
                <w:numId w:val="4"/>
              </w:numPr>
              <w:spacing w:line="360" w:lineRule="auto"/>
              <w:ind w:right="141"/>
              <w:jc w:val="both"/>
              <w:rPr>
                <w:rFonts w:ascii="Calibri" w:hAnsi="Calibri" w:cs="Calibri"/>
              </w:rPr>
            </w:pPr>
            <w:r w:rsidRPr="0D8A9F41">
              <w:rPr>
                <w:rFonts w:ascii="Calibri" w:hAnsi="Calibri" w:cs="Calibri"/>
              </w:rPr>
              <w:t>Can you bring all those with a part to play in gathering the data together as a time limited working party? You could use this and our related papers to shape the meeting and work out what you collectively can do now, and what will need to come later.</w:t>
            </w:r>
          </w:p>
          <w:p w14:paraId="7603BED4" w14:textId="77777777" w:rsidR="004E4E4C" w:rsidRDefault="004E4E4C" w:rsidP="00381DD8">
            <w:pPr>
              <w:ind w:left="720" w:right="141"/>
              <w:jc w:val="both"/>
              <w:textAlignment w:val="baseline"/>
              <w:rPr>
                <w:rFonts w:ascii="Calibri" w:eastAsia="Times New Roman" w:hAnsi="Calibri" w:cs="Calibri"/>
                <w:kern w:val="0"/>
                <w:lang w:eastAsia="en-GB"/>
                <w14:ligatures w14:val="none"/>
              </w:rPr>
            </w:pPr>
          </w:p>
        </w:tc>
      </w:tr>
      <w:tr w:rsidR="004E4E4C" w14:paraId="38760642" w14:textId="77777777" w:rsidTr="0D8A9F41">
        <w:tc>
          <w:tcPr>
            <w:tcW w:w="10206" w:type="dxa"/>
          </w:tcPr>
          <w:p w14:paraId="44CEFE24" w14:textId="364B51D8" w:rsidR="004E4E4C" w:rsidRPr="004E4E4C" w:rsidRDefault="28AAF087" w:rsidP="00802BA4">
            <w:pPr>
              <w:pStyle w:val="ListParagraph"/>
              <w:numPr>
                <w:ilvl w:val="0"/>
                <w:numId w:val="4"/>
              </w:numPr>
              <w:spacing w:line="360" w:lineRule="auto"/>
              <w:ind w:right="141"/>
              <w:jc w:val="both"/>
              <w:rPr>
                <w:rFonts w:ascii="Calibri" w:hAnsi="Calibri" w:cs="Calibri"/>
              </w:rPr>
            </w:pPr>
            <w:r w:rsidRPr="0D8A9F41">
              <w:rPr>
                <w:rFonts w:ascii="Calibri" w:hAnsi="Calibri" w:cs="Calibri"/>
              </w:rPr>
              <w:t>Outline the legal requirements, risk of challenge and likely impact of not measuring sufficiency in all your conversations. Your data people will likely not be familiar with the early years and childcare agenda, and you may not be aware of what’s collected and what’s possible.</w:t>
            </w:r>
          </w:p>
          <w:p w14:paraId="45891EF9" w14:textId="77777777" w:rsidR="004E4E4C" w:rsidRDefault="004E4E4C" w:rsidP="00381DD8">
            <w:pPr>
              <w:ind w:left="720" w:right="141"/>
              <w:jc w:val="both"/>
              <w:textAlignment w:val="baseline"/>
              <w:rPr>
                <w:rFonts w:ascii="Calibri" w:eastAsia="Times New Roman" w:hAnsi="Calibri" w:cs="Calibri"/>
                <w:kern w:val="0"/>
                <w:lang w:eastAsia="en-GB"/>
                <w14:ligatures w14:val="none"/>
              </w:rPr>
            </w:pPr>
          </w:p>
        </w:tc>
      </w:tr>
      <w:tr w:rsidR="004E4E4C" w14:paraId="71E8F1E9" w14:textId="77777777" w:rsidTr="0D8A9F41">
        <w:tc>
          <w:tcPr>
            <w:tcW w:w="10206" w:type="dxa"/>
          </w:tcPr>
          <w:p w14:paraId="5C92D1F4" w14:textId="56211E8D" w:rsidR="004E4E4C" w:rsidRPr="004E4E4C" w:rsidRDefault="28AAF087" w:rsidP="00802BA4">
            <w:pPr>
              <w:pStyle w:val="ListParagraph"/>
              <w:numPr>
                <w:ilvl w:val="0"/>
                <w:numId w:val="4"/>
              </w:numPr>
              <w:spacing w:line="360" w:lineRule="auto"/>
              <w:ind w:right="141"/>
              <w:jc w:val="both"/>
              <w:rPr>
                <w:rFonts w:ascii="Calibri" w:hAnsi="Calibri" w:cs="Calibri"/>
              </w:rPr>
            </w:pPr>
            <w:r w:rsidRPr="0D8A9F41">
              <w:rPr>
                <w:rFonts w:ascii="Calibri" w:hAnsi="Calibri" w:cs="Calibri"/>
              </w:rPr>
              <w:t>Start with the tracking back exercise to begin to build your baseline to work from. Layer on as much related data as you can and remember to look at the hours of take up as opposed to how many children took up their entitlements.</w:t>
            </w:r>
          </w:p>
          <w:p w14:paraId="40680732" w14:textId="77777777" w:rsidR="004E4E4C" w:rsidRDefault="004E4E4C" w:rsidP="00381DD8">
            <w:pPr>
              <w:ind w:left="720" w:right="141"/>
              <w:jc w:val="both"/>
              <w:textAlignment w:val="baseline"/>
              <w:rPr>
                <w:rFonts w:ascii="Calibri" w:eastAsia="Times New Roman" w:hAnsi="Calibri" w:cs="Calibri"/>
                <w:kern w:val="0"/>
                <w:lang w:eastAsia="en-GB"/>
                <w14:ligatures w14:val="none"/>
              </w:rPr>
            </w:pPr>
          </w:p>
        </w:tc>
      </w:tr>
      <w:tr w:rsidR="004E4E4C" w14:paraId="373AAAD7" w14:textId="77777777" w:rsidTr="0D8A9F41">
        <w:tc>
          <w:tcPr>
            <w:tcW w:w="10206" w:type="dxa"/>
          </w:tcPr>
          <w:p w14:paraId="56A551E4" w14:textId="6DE418F7" w:rsidR="004E4E4C" w:rsidRPr="004E4E4C" w:rsidRDefault="28AAF087" w:rsidP="00802BA4">
            <w:pPr>
              <w:pStyle w:val="ListParagraph"/>
              <w:numPr>
                <w:ilvl w:val="0"/>
                <w:numId w:val="4"/>
              </w:numPr>
              <w:spacing w:line="360" w:lineRule="auto"/>
              <w:ind w:right="141"/>
              <w:jc w:val="both"/>
              <w:rPr>
                <w:rFonts w:ascii="Calibri" w:hAnsi="Calibri" w:cs="Calibri"/>
              </w:rPr>
            </w:pPr>
            <w:r w:rsidRPr="0D8A9F41">
              <w:rPr>
                <w:rFonts w:ascii="Calibri" w:hAnsi="Calibri" w:cs="Calibri"/>
              </w:rPr>
              <w:t>Engage your parent carer forum or voice group, but remember they are often overwhelmed with requests. Your internal and external staff will also be in regular contact with families of children with SEND who in our experience are often keen to help. Collating the views of parents and carers is likely to give you quotes you can use to bring your final report to life for the range of readers who will see it.</w:t>
            </w:r>
          </w:p>
          <w:p w14:paraId="50C1D5FA" w14:textId="77777777" w:rsidR="004E4E4C" w:rsidRDefault="004E4E4C" w:rsidP="00381DD8">
            <w:pPr>
              <w:ind w:left="720" w:right="141"/>
              <w:jc w:val="both"/>
              <w:textAlignment w:val="baseline"/>
              <w:rPr>
                <w:rFonts w:ascii="Calibri" w:eastAsia="Times New Roman" w:hAnsi="Calibri" w:cs="Calibri"/>
                <w:kern w:val="0"/>
                <w:lang w:eastAsia="en-GB"/>
                <w14:ligatures w14:val="none"/>
              </w:rPr>
            </w:pPr>
          </w:p>
        </w:tc>
      </w:tr>
      <w:tr w:rsidR="004E4E4C" w14:paraId="73493972" w14:textId="77777777" w:rsidTr="0D8A9F41">
        <w:tc>
          <w:tcPr>
            <w:tcW w:w="10206" w:type="dxa"/>
          </w:tcPr>
          <w:p w14:paraId="03E4B33D" w14:textId="1441172D" w:rsidR="004E4E4C" w:rsidRPr="004E4E4C" w:rsidRDefault="28AAF087" w:rsidP="00802BA4">
            <w:pPr>
              <w:pStyle w:val="ListParagraph"/>
              <w:numPr>
                <w:ilvl w:val="0"/>
                <w:numId w:val="4"/>
              </w:numPr>
              <w:spacing w:line="360" w:lineRule="auto"/>
              <w:ind w:right="141"/>
              <w:jc w:val="both"/>
              <w:rPr>
                <w:rFonts w:ascii="Calibri" w:hAnsi="Calibri" w:cs="Calibri"/>
              </w:rPr>
            </w:pPr>
            <w:r w:rsidRPr="0D8A9F41">
              <w:rPr>
                <w:rFonts w:ascii="Calibri" w:hAnsi="Calibri" w:cs="Calibri"/>
              </w:rPr>
              <w:t>Think about what you can do now, but also next. The identification and then analysis of data is likely to create as many questions as answers in the short term, however establishing a data set you can return to each year, and constantly improving your measures for collecting live data will help establish and embed new ways of working which will simplify the process over time.</w:t>
            </w:r>
          </w:p>
          <w:p w14:paraId="2F232B84" w14:textId="77777777" w:rsidR="004E4E4C" w:rsidRDefault="004E4E4C" w:rsidP="00381DD8">
            <w:pPr>
              <w:ind w:left="720" w:right="141"/>
              <w:jc w:val="both"/>
              <w:textAlignment w:val="baseline"/>
              <w:rPr>
                <w:rFonts w:ascii="Calibri" w:eastAsia="Times New Roman" w:hAnsi="Calibri" w:cs="Calibri"/>
                <w:kern w:val="0"/>
                <w:lang w:eastAsia="en-GB"/>
                <w14:ligatures w14:val="none"/>
              </w:rPr>
            </w:pPr>
          </w:p>
        </w:tc>
      </w:tr>
      <w:tr w:rsidR="004E4E4C" w14:paraId="795463B1" w14:textId="77777777" w:rsidTr="0D8A9F41">
        <w:tc>
          <w:tcPr>
            <w:tcW w:w="10206" w:type="dxa"/>
          </w:tcPr>
          <w:p w14:paraId="06AEC1FB" w14:textId="30A0415B" w:rsidR="004E4E4C" w:rsidRPr="00381DD8" w:rsidRDefault="28AAF087" w:rsidP="00802BA4">
            <w:pPr>
              <w:pStyle w:val="ListParagraph"/>
              <w:numPr>
                <w:ilvl w:val="0"/>
                <w:numId w:val="4"/>
              </w:numPr>
              <w:spacing w:line="360" w:lineRule="auto"/>
              <w:ind w:right="141"/>
              <w:jc w:val="both"/>
              <w:rPr>
                <w:rFonts w:ascii="Calibri" w:hAnsi="Calibri" w:cs="Calibri"/>
              </w:rPr>
            </w:pPr>
            <w:r w:rsidRPr="0D8A9F41">
              <w:rPr>
                <w:rFonts w:ascii="Calibri" w:hAnsi="Calibri" w:cs="Calibri"/>
              </w:rPr>
              <w:t xml:space="preserve">Don’t forget to geek out! LAs we have worked with have been really excited to finally be able to evidence what we have often known </w:t>
            </w:r>
            <w:r w:rsidR="00E31589" w:rsidRPr="0D8A9F41">
              <w:rPr>
                <w:rFonts w:ascii="Calibri" w:hAnsi="Calibri" w:cs="Calibri"/>
              </w:rPr>
              <w:t>anecdotally and</w:t>
            </w:r>
            <w:r w:rsidR="71739113" w:rsidRPr="0D8A9F41">
              <w:rPr>
                <w:rFonts w:ascii="Calibri" w:hAnsi="Calibri" w:cs="Calibri"/>
              </w:rPr>
              <w:t xml:space="preserve"> begin to</w:t>
            </w:r>
            <w:r w:rsidR="153ECA71" w:rsidRPr="0D8A9F41">
              <w:rPr>
                <w:rFonts w:ascii="Calibri" w:hAnsi="Calibri" w:cs="Calibri"/>
              </w:rPr>
              <w:t xml:space="preserve"> </w:t>
            </w:r>
            <w:r w:rsidR="71739113" w:rsidRPr="0D8A9F41">
              <w:rPr>
                <w:rFonts w:ascii="Calibri" w:hAnsi="Calibri" w:cs="Calibri"/>
              </w:rPr>
              <w:t xml:space="preserve">work towards change. </w:t>
            </w:r>
            <w:r w:rsidRPr="0D8A9F41">
              <w:rPr>
                <w:rFonts w:ascii="Calibri" w:hAnsi="Calibri" w:cs="Calibri"/>
              </w:rPr>
              <w:t xml:space="preserve"> Whilst the data you present is likely to illustrate a concerning picture it is also the first step in being able to do something about it.</w:t>
            </w:r>
          </w:p>
        </w:tc>
      </w:tr>
    </w:tbl>
    <w:p w14:paraId="449A472C" w14:textId="77777777" w:rsidR="00381DD8" w:rsidRDefault="00381DD8" w:rsidP="004E4E4C">
      <w:pPr>
        <w:spacing w:after="0" w:line="360" w:lineRule="auto"/>
        <w:ind w:right="-426"/>
        <w:jc w:val="both"/>
        <w:rPr>
          <w:rFonts w:ascii="Calibri" w:hAnsi="Calibri" w:cs="Calibri"/>
          <w:b/>
          <w:bCs/>
        </w:rPr>
      </w:pPr>
    </w:p>
    <w:p w14:paraId="06205415" w14:textId="11B76B41" w:rsidR="00A53561" w:rsidRPr="00A53561" w:rsidRDefault="00A53561" w:rsidP="004E4E4C">
      <w:pPr>
        <w:spacing w:after="0" w:line="360" w:lineRule="auto"/>
        <w:ind w:right="-426"/>
        <w:jc w:val="both"/>
        <w:rPr>
          <w:rFonts w:ascii="Calibri" w:hAnsi="Calibri" w:cs="Calibri"/>
          <w:b/>
          <w:bCs/>
        </w:rPr>
      </w:pPr>
      <w:r w:rsidRPr="00A53561">
        <w:rPr>
          <w:rFonts w:ascii="Calibri" w:hAnsi="Calibri" w:cs="Calibri"/>
          <w:b/>
          <w:bCs/>
        </w:rPr>
        <w:lastRenderedPageBreak/>
        <w:t>Authors</w:t>
      </w:r>
    </w:p>
    <w:p w14:paraId="2146619A" w14:textId="77777777" w:rsidR="00A53561" w:rsidRPr="00A53561" w:rsidRDefault="00A53561" w:rsidP="004E4E4C">
      <w:pPr>
        <w:spacing w:after="0" w:line="360" w:lineRule="auto"/>
        <w:ind w:right="-426"/>
        <w:jc w:val="both"/>
        <w:rPr>
          <w:rFonts w:ascii="Calibri" w:hAnsi="Calibri" w:cs="Calibri"/>
        </w:rPr>
      </w:pPr>
      <w:r w:rsidRPr="00A53561">
        <w:rPr>
          <w:rFonts w:ascii="Calibri" w:hAnsi="Calibri" w:cs="Calibri"/>
        </w:rPr>
        <w:t xml:space="preserve">Ann Van Dyke MBE </w:t>
      </w:r>
    </w:p>
    <w:p w14:paraId="241B1EB9" w14:textId="77777777" w:rsidR="00A53561" w:rsidRPr="00A53561" w:rsidRDefault="00020C0C" w:rsidP="004E4E4C">
      <w:pPr>
        <w:spacing w:after="0" w:line="360" w:lineRule="auto"/>
        <w:ind w:right="-426"/>
        <w:jc w:val="both"/>
        <w:rPr>
          <w:rFonts w:ascii="Calibri" w:hAnsi="Calibri" w:cs="Calibri"/>
        </w:rPr>
      </w:pPr>
      <w:hyperlink r:id="rId12" w:history="1">
        <w:r w:rsidR="00A53561" w:rsidRPr="00A53561">
          <w:rPr>
            <w:rStyle w:val="Hyperlink"/>
            <w:rFonts w:ascii="Calibri" w:hAnsi="Calibri" w:cs="Calibri"/>
          </w:rPr>
          <w:t>Ann.vandyke@dingley.org.uk</w:t>
        </w:r>
      </w:hyperlink>
    </w:p>
    <w:p w14:paraId="3F766783" w14:textId="77777777" w:rsidR="00A53561" w:rsidRPr="00A53561" w:rsidRDefault="00A53561" w:rsidP="004E4E4C">
      <w:pPr>
        <w:spacing w:after="0" w:line="360" w:lineRule="auto"/>
        <w:ind w:right="-426"/>
        <w:jc w:val="both"/>
        <w:rPr>
          <w:rFonts w:ascii="Calibri" w:hAnsi="Calibri" w:cs="Calibri"/>
        </w:rPr>
      </w:pPr>
      <w:r w:rsidRPr="00A53561">
        <w:rPr>
          <w:rFonts w:ascii="Calibri" w:hAnsi="Calibri" w:cs="Calibri"/>
        </w:rPr>
        <w:t xml:space="preserve"> </w:t>
      </w:r>
    </w:p>
    <w:p w14:paraId="3C6DF14B" w14:textId="77777777" w:rsidR="00A53561" w:rsidRPr="00A53561" w:rsidRDefault="00A53561" w:rsidP="00381DD8">
      <w:pPr>
        <w:spacing w:after="0" w:line="360" w:lineRule="auto"/>
        <w:ind w:right="283"/>
        <w:jc w:val="both"/>
        <w:rPr>
          <w:rFonts w:ascii="Calibri" w:hAnsi="Calibri" w:cs="Calibri"/>
        </w:rPr>
      </w:pPr>
      <w:r w:rsidRPr="00A53561">
        <w:rPr>
          <w:rFonts w:ascii="Calibri" w:hAnsi="Calibri" w:cs="Calibri"/>
        </w:rPr>
        <w:t>Catherine McLeod MBE, Chief Executive</w:t>
      </w:r>
    </w:p>
    <w:p w14:paraId="60CEA8E1" w14:textId="77777777" w:rsidR="00A53561" w:rsidRPr="00A53561" w:rsidRDefault="00020C0C" w:rsidP="004E4E4C">
      <w:pPr>
        <w:spacing w:after="0" w:line="360" w:lineRule="auto"/>
        <w:ind w:right="-426"/>
        <w:jc w:val="both"/>
        <w:rPr>
          <w:rFonts w:ascii="Calibri" w:hAnsi="Calibri" w:cs="Calibri"/>
        </w:rPr>
      </w:pPr>
      <w:hyperlink r:id="rId13" w:history="1">
        <w:r w:rsidR="00A53561" w:rsidRPr="00A53561">
          <w:rPr>
            <w:rStyle w:val="Hyperlink"/>
            <w:rFonts w:ascii="Calibri" w:hAnsi="Calibri" w:cs="Calibri"/>
          </w:rPr>
          <w:t>Catherine.mcleod@dingley.org.uk</w:t>
        </w:r>
      </w:hyperlink>
    </w:p>
    <w:p w14:paraId="6F99C2C7" w14:textId="77777777" w:rsidR="00A53561" w:rsidRPr="00A53561" w:rsidRDefault="00A53561" w:rsidP="00A53561">
      <w:pPr>
        <w:spacing w:after="0" w:line="240" w:lineRule="auto"/>
        <w:jc w:val="both"/>
        <w:textAlignment w:val="baseline"/>
        <w:rPr>
          <w:rFonts w:ascii="Calibri" w:hAnsi="Calibri" w:cs="Calibri"/>
        </w:rPr>
      </w:pPr>
    </w:p>
    <w:sectPr w:rsidR="00A53561" w:rsidRPr="00A53561" w:rsidSect="008444B4">
      <w:headerReference w:type="default" r:id="rId14"/>
      <w:footerReference w:type="default" r:id="rId15"/>
      <w:pgSz w:w="11906" w:h="16838" w:code="9"/>
      <w:pgMar w:top="2269"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49A1" w14:textId="77777777" w:rsidR="008444B4" w:rsidRDefault="008444B4" w:rsidP="00F4766B">
      <w:pPr>
        <w:spacing w:after="0" w:line="240" w:lineRule="auto"/>
      </w:pPr>
      <w:r>
        <w:separator/>
      </w:r>
    </w:p>
  </w:endnote>
  <w:endnote w:type="continuationSeparator" w:id="0">
    <w:p w14:paraId="287A2BC8" w14:textId="77777777" w:rsidR="008444B4" w:rsidRDefault="008444B4" w:rsidP="00F4766B">
      <w:pPr>
        <w:spacing w:after="0" w:line="240" w:lineRule="auto"/>
      </w:pPr>
      <w:r>
        <w:continuationSeparator/>
      </w:r>
    </w:p>
  </w:endnote>
  <w:endnote w:type="continuationNotice" w:id="1">
    <w:p w14:paraId="5E1B6524" w14:textId="77777777" w:rsidR="008444B4" w:rsidRDefault="008444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865116"/>
      <w:docPartObj>
        <w:docPartGallery w:val="Page Numbers (Bottom of Page)"/>
        <w:docPartUnique/>
      </w:docPartObj>
    </w:sdtPr>
    <w:sdtEndPr>
      <w:rPr>
        <w:noProof/>
      </w:rPr>
    </w:sdtEndPr>
    <w:sdtContent>
      <w:p w14:paraId="190D2FEC" w14:textId="4DFFF4CD" w:rsidR="00A15484" w:rsidRDefault="00A15484">
        <w:pPr>
          <w:pStyle w:val="Footer"/>
        </w:pPr>
        <w:r>
          <w:fldChar w:fldCharType="begin"/>
        </w:r>
        <w:r>
          <w:instrText xml:space="preserve"> PAGE   \* MERGEFORMAT </w:instrText>
        </w:r>
        <w:r>
          <w:fldChar w:fldCharType="separate"/>
        </w:r>
        <w:r>
          <w:rPr>
            <w:noProof/>
          </w:rPr>
          <w:t>2</w:t>
        </w:r>
        <w:r>
          <w:rPr>
            <w:noProof/>
          </w:rPr>
          <w:fldChar w:fldCharType="end"/>
        </w:r>
      </w:p>
    </w:sdtContent>
  </w:sdt>
  <w:p w14:paraId="787A88C4" w14:textId="77777777" w:rsidR="00A15484" w:rsidRDefault="00A15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877AE" w14:textId="77777777" w:rsidR="008444B4" w:rsidRDefault="008444B4" w:rsidP="00F4766B">
      <w:pPr>
        <w:spacing w:after="0" w:line="240" w:lineRule="auto"/>
      </w:pPr>
      <w:r>
        <w:separator/>
      </w:r>
    </w:p>
  </w:footnote>
  <w:footnote w:type="continuationSeparator" w:id="0">
    <w:p w14:paraId="4AE4666E" w14:textId="77777777" w:rsidR="008444B4" w:rsidRDefault="008444B4" w:rsidP="00F4766B">
      <w:pPr>
        <w:spacing w:after="0" w:line="240" w:lineRule="auto"/>
      </w:pPr>
      <w:r>
        <w:continuationSeparator/>
      </w:r>
    </w:p>
  </w:footnote>
  <w:footnote w:type="continuationNotice" w:id="1">
    <w:p w14:paraId="555B896C" w14:textId="77777777" w:rsidR="008444B4" w:rsidRDefault="008444B4">
      <w:pPr>
        <w:spacing w:after="0" w:line="240" w:lineRule="auto"/>
      </w:pPr>
    </w:p>
  </w:footnote>
  <w:footnote w:id="2">
    <w:p w14:paraId="761B672C" w14:textId="376A5C8E" w:rsidR="00A53561" w:rsidRDefault="00A53561" w:rsidP="00A53561">
      <w:pPr>
        <w:pStyle w:val="FootnoteText"/>
      </w:pPr>
      <w:r w:rsidRPr="004B4139">
        <w:rPr>
          <w:rStyle w:val="FootnoteReference"/>
        </w:rPr>
        <w:footnoteRef/>
      </w:r>
      <w:r w:rsidRPr="004B4139">
        <w:t xml:space="preserve"> </w:t>
      </w:r>
      <w:hyperlink r:id="rId1" w:history="1">
        <w:r w:rsidR="004B4139" w:rsidRPr="004B4139">
          <w:rPr>
            <w:rStyle w:val="Hyperlink"/>
          </w:rPr>
          <w:t>2023 Research Findings - Dingley's Promise</w:t>
        </w:r>
      </w:hyperlink>
    </w:p>
  </w:footnote>
  <w:footnote w:id="3">
    <w:p w14:paraId="145206A3" w14:textId="77777777" w:rsidR="00A53561" w:rsidRPr="0014749C" w:rsidRDefault="00A53561" w:rsidP="00A53561">
      <w:pPr>
        <w:pStyle w:val="FootnoteText"/>
        <w:rPr>
          <w:color w:val="000000" w:themeColor="text1"/>
        </w:rPr>
      </w:pPr>
      <w:r w:rsidRPr="0014749C">
        <w:rPr>
          <w:rStyle w:val="FootnoteReference"/>
          <w:color w:val="215E99" w:themeColor="text2" w:themeTint="BF"/>
        </w:rPr>
        <w:footnoteRef/>
      </w:r>
      <w:r w:rsidRPr="0014749C">
        <w:rPr>
          <w:color w:val="215E99" w:themeColor="text2" w:themeTint="BF"/>
        </w:rPr>
        <w:t xml:space="preserve"> </w:t>
      </w:r>
      <w:hyperlink r:id="rId2" w:history="1">
        <w:r w:rsidRPr="0014749C">
          <w:rPr>
            <w:rStyle w:val="Hyperlink"/>
            <w:color w:val="000000" w:themeColor="text1"/>
          </w:rPr>
          <w:t>https://www.legislation.gov.uk/ukpga/2006/21/notes/division/6/1</w:t>
        </w:r>
      </w:hyperlink>
    </w:p>
    <w:p w14:paraId="29D5543D" w14:textId="77777777" w:rsidR="00A53561" w:rsidRPr="0014749C" w:rsidRDefault="00A53561" w:rsidP="00A53561">
      <w:pPr>
        <w:pStyle w:val="FootnoteText"/>
        <w:rPr>
          <w:color w:val="000000" w:themeColor="text1"/>
        </w:rPr>
      </w:pPr>
    </w:p>
  </w:footnote>
  <w:footnote w:id="4">
    <w:p w14:paraId="780D6466" w14:textId="77777777" w:rsidR="00A53561" w:rsidRPr="0014749C" w:rsidRDefault="00A53561" w:rsidP="00A53561">
      <w:pPr>
        <w:pStyle w:val="FootnoteText"/>
        <w:rPr>
          <w:color w:val="000000" w:themeColor="text1"/>
        </w:rPr>
      </w:pPr>
      <w:r w:rsidRPr="0014749C">
        <w:rPr>
          <w:rStyle w:val="FootnoteReference"/>
          <w:color w:val="000000" w:themeColor="text1"/>
        </w:rPr>
        <w:footnoteRef/>
      </w:r>
      <w:r w:rsidRPr="0014749C">
        <w:rPr>
          <w:color w:val="000000" w:themeColor="text1"/>
        </w:rPr>
        <w:t xml:space="preserve"> </w:t>
      </w:r>
      <w:hyperlink r:id="rId3" w:history="1">
        <w:r w:rsidRPr="0014749C">
          <w:rPr>
            <w:rStyle w:val="Hyperlink"/>
            <w:color w:val="000000" w:themeColor="text1"/>
          </w:rPr>
          <w:t>https://www.legislation.gov.uk/ukpga/2014/6/contents/enacted</w:t>
        </w:r>
      </w:hyperlink>
    </w:p>
    <w:p w14:paraId="34D19EC2" w14:textId="77777777" w:rsidR="00A53561" w:rsidRDefault="00A53561" w:rsidP="00A535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CAD4" w14:textId="77777777" w:rsidR="00A15484" w:rsidRDefault="00A15484">
    <w:pPr>
      <w:pStyle w:val="Header"/>
      <w:rPr>
        <w:noProof/>
      </w:rPr>
    </w:pPr>
  </w:p>
  <w:p w14:paraId="5FC1886D" w14:textId="53DE84F7" w:rsidR="00F4766B" w:rsidRDefault="00F4766B">
    <w:pPr>
      <w:pStyle w:val="Header"/>
    </w:pPr>
    <w:r>
      <w:rPr>
        <w:noProof/>
      </w:rPr>
      <w:drawing>
        <wp:anchor distT="0" distB="0" distL="114300" distR="114300" simplePos="0" relativeHeight="251658240" behindDoc="1" locked="0" layoutInCell="1" allowOverlap="1" wp14:anchorId="0143D152" wp14:editId="454E2F6B">
          <wp:simplePos x="0" y="0"/>
          <wp:positionH relativeFrom="page">
            <wp:align>left</wp:align>
          </wp:positionH>
          <wp:positionV relativeFrom="paragraph">
            <wp:posOffset>-449580</wp:posOffset>
          </wp:positionV>
          <wp:extent cx="7543800" cy="10669905"/>
          <wp:effectExtent l="0" t="0" r="0" b="0"/>
          <wp:wrapNone/>
          <wp:docPr id="1593884954" name="Picture 1" descr="A white circle with purpl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48797" name="Picture 1" descr="A white circle with purpl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174" cy="106809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C77C"/>
    <w:multiLevelType w:val="hybridMultilevel"/>
    <w:tmpl w:val="8C4015D0"/>
    <w:lvl w:ilvl="0" w:tplc="4A8076D8">
      <w:start w:val="1"/>
      <w:numFmt w:val="bullet"/>
      <w:lvlText w:val=""/>
      <w:lvlJc w:val="left"/>
      <w:pPr>
        <w:ind w:left="720" w:hanging="360"/>
      </w:pPr>
      <w:rPr>
        <w:rFonts w:ascii="Symbol" w:hAnsi="Symbol" w:hint="default"/>
      </w:rPr>
    </w:lvl>
    <w:lvl w:ilvl="1" w:tplc="AC26E420">
      <w:start w:val="1"/>
      <w:numFmt w:val="bullet"/>
      <w:lvlText w:val="o"/>
      <w:lvlJc w:val="left"/>
      <w:pPr>
        <w:ind w:left="1440" w:hanging="360"/>
      </w:pPr>
      <w:rPr>
        <w:rFonts w:ascii="Courier New" w:hAnsi="Courier New" w:hint="default"/>
      </w:rPr>
    </w:lvl>
    <w:lvl w:ilvl="2" w:tplc="53C4FED6">
      <w:start w:val="1"/>
      <w:numFmt w:val="bullet"/>
      <w:lvlText w:val=""/>
      <w:lvlJc w:val="left"/>
      <w:pPr>
        <w:ind w:left="2160" w:hanging="360"/>
      </w:pPr>
      <w:rPr>
        <w:rFonts w:ascii="Wingdings" w:hAnsi="Wingdings" w:hint="default"/>
      </w:rPr>
    </w:lvl>
    <w:lvl w:ilvl="3" w:tplc="1E60A80C">
      <w:start w:val="1"/>
      <w:numFmt w:val="bullet"/>
      <w:lvlText w:val=""/>
      <w:lvlJc w:val="left"/>
      <w:pPr>
        <w:ind w:left="2880" w:hanging="360"/>
      </w:pPr>
      <w:rPr>
        <w:rFonts w:ascii="Symbol" w:hAnsi="Symbol" w:hint="default"/>
      </w:rPr>
    </w:lvl>
    <w:lvl w:ilvl="4" w:tplc="62BADB62">
      <w:start w:val="1"/>
      <w:numFmt w:val="bullet"/>
      <w:lvlText w:val="o"/>
      <w:lvlJc w:val="left"/>
      <w:pPr>
        <w:ind w:left="3600" w:hanging="360"/>
      </w:pPr>
      <w:rPr>
        <w:rFonts w:ascii="Courier New" w:hAnsi="Courier New" w:hint="default"/>
      </w:rPr>
    </w:lvl>
    <w:lvl w:ilvl="5" w:tplc="E4A8A292">
      <w:start w:val="1"/>
      <w:numFmt w:val="bullet"/>
      <w:lvlText w:val=""/>
      <w:lvlJc w:val="left"/>
      <w:pPr>
        <w:ind w:left="4320" w:hanging="360"/>
      </w:pPr>
      <w:rPr>
        <w:rFonts w:ascii="Wingdings" w:hAnsi="Wingdings" w:hint="default"/>
      </w:rPr>
    </w:lvl>
    <w:lvl w:ilvl="6" w:tplc="68AAC764">
      <w:start w:val="1"/>
      <w:numFmt w:val="bullet"/>
      <w:lvlText w:val=""/>
      <w:lvlJc w:val="left"/>
      <w:pPr>
        <w:ind w:left="5040" w:hanging="360"/>
      </w:pPr>
      <w:rPr>
        <w:rFonts w:ascii="Symbol" w:hAnsi="Symbol" w:hint="default"/>
      </w:rPr>
    </w:lvl>
    <w:lvl w:ilvl="7" w:tplc="E2CA2184">
      <w:start w:val="1"/>
      <w:numFmt w:val="bullet"/>
      <w:lvlText w:val="o"/>
      <w:lvlJc w:val="left"/>
      <w:pPr>
        <w:ind w:left="5760" w:hanging="360"/>
      </w:pPr>
      <w:rPr>
        <w:rFonts w:ascii="Courier New" w:hAnsi="Courier New" w:hint="default"/>
      </w:rPr>
    </w:lvl>
    <w:lvl w:ilvl="8" w:tplc="2CE2404A">
      <w:start w:val="1"/>
      <w:numFmt w:val="bullet"/>
      <w:lvlText w:val=""/>
      <w:lvlJc w:val="left"/>
      <w:pPr>
        <w:ind w:left="6480" w:hanging="360"/>
      </w:pPr>
      <w:rPr>
        <w:rFonts w:ascii="Wingdings" w:hAnsi="Wingdings" w:hint="default"/>
      </w:rPr>
    </w:lvl>
  </w:abstractNum>
  <w:abstractNum w:abstractNumId="1" w15:restartNumberingAfterBreak="0">
    <w:nsid w:val="0C952774"/>
    <w:multiLevelType w:val="hybridMultilevel"/>
    <w:tmpl w:val="D66210AE"/>
    <w:lvl w:ilvl="0" w:tplc="5370443C">
      <w:start w:val="1"/>
      <w:numFmt w:val="decimal"/>
      <w:lvlText w:val="%1."/>
      <w:lvlJc w:val="left"/>
      <w:pPr>
        <w:ind w:left="720" w:hanging="360"/>
      </w:pPr>
    </w:lvl>
    <w:lvl w:ilvl="1" w:tplc="365CD884">
      <w:start w:val="1"/>
      <w:numFmt w:val="lowerLetter"/>
      <w:lvlText w:val="%2."/>
      <w:lvlJc w:val="left"/>
      <w:pPr>
        <w:ind w:left="1440" w:hanging="360"/>
      </w:pPr>
    </w:lvl>
    <w:lvl w:ilvl="2" w:tplc="DEC0F974">
      <w:start w:val="1"/>
      <w:numFmt w:val="lowerRoman"/>
      <w:lvlText w:val="%3."/>
      <w:lvlJc w:val="right"/>
      <w:pPr>
        <w:ind w:left="2160" w:hanging="180"/>
      </w:pPr>
    </w:lvl>
    <w:lvl w:ilvl="3" w:tplc="86641DFC">
      <w:start w:val="1"/>
      <w:numFmt w:val="decimal"/>
      <w:lvlText w:val="%4."/>
      <w:lvlJc w:val="left"/>
      <w:pPr>
        <w:ind w:left="2880" w:hanging="360"/>
      </w:pPr>
    </w:lvl>
    <w:lvl w:ilvl="4" w:tplc="93742EA0">
      <w:start w:val="1"/>
      <w:numFmt w:val="lowerLetter"/>
      <w:lvlText w:val="%5."/>
      <w:lvlJc w:val="left"/>
      <w:pPr>
        <w:ind w:left="3600" w:hanging="360"/>
      </w:pPr>
    </w:lvl>
    <w:lvl w:ilvl="5" w:tplc="373C7252">
      <w:start w:val="1"/>
      <w:numFmt w:val="lowerRoman"/>
      <w:lvlText w:val="%6."/>
      <w:lvlJc w:val="right"/>
      <w:pPr>
        <w:ind w:left="4320" w:hanging="180"/>
      </w:pPr>
    </w:lvl>
    <w:lvl w:ilvl="6" w:tplc="404026B6">
      <w:start w:val="1"/>
      <w:numFmt w:val="decimal"/>
      <w:lvlText w:val="%7."/>
      <w:lvlJc w:val="left"/>
      <w:pPr>
        <w:ind w:left="5040" w:hanging="360"/>
      </w:pPr>
    </w:lvl>
    <w:lvl w:ilvl="7" w:tplc="71BCB3E8">
      <w:start w:val="1"/>
      <w:numFmt w:val="lowerLetter"/>
      <w:lvlText w:val="%8."/>
      <w:lvlJc w:val="left"/>
      <w:pPr>
        <w:ind w:left="5760" w:hanging="360"/>
      </w:pPr>
    </w:lvl>
    <w:lvl w:ilvl="8" w:tplc="69E6F9AE">
      <w:start w:val="1"/>
      <w:numFmt w:val="lowerRoman"/>
      <w:lvlText w:val="%9."/>
      <w:lvlJc w:val="right"/>
      <w:pPr>
        <w:ind w:left="6480" w:hanging="180"/>
      </w:pPr>
    </w:lvl>
  </w:abstractNum>
  <w:abstractNum w:abstractNumId="2" w15:restartNumberingAfterBreak="0">
    <w:nsid w:val="151B54D2"/>
    <w:multiLevelType w:val="multilevel"/>
    <w:tmpl w:val="7A1A98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364D54"/>
    <w:multiLevelType w:val="multilevel"/>
    <w:tmpl w:val="B688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938CD"/>
    <w:multiLevelType w:val="hybridMultilevel"/>
    <w:tmpl w:val="A0289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442781"/>
    <w:multiLevelType w:val="hybridMultilevel"/>
    <w:tmpl w:val="9F22684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FDE4729"/>
    <w:multiLevelType w:val="multilevel"/>
    <w:tmpl w:val="5F9C6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7E2E9F"/>
    <w:multiLevelType w:val="hybridMultilevel"/>
    <w:tmpl w:val="A0289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177FE"/>
    <w:multiLevelType w:val="hybridMultilevel"/>
    <w:tmpl w:val="A0289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440678"/>
    <w:multiLevelType w:val="hybridMultilevel"/>
    <w:tmpl w:val="A0289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6E6F19"/>
    <w:multiLevelType w:val="multilevel"/>
    <w:tmpl w:val="E84E9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3D6F46"/>
    <w:multiLevelType w:val="multilevel"/>
    <w:tmpl w:val="3E3E41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B53D0E"/>
    <w:multiLevelType w:val="hybridMultilevel"/>
    <w:tmpl w:val="23EEBC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A0DA9"/>
    <w:multiLevelType w:val="hybridMultilevel"/>
    <w:tmpl w:val="72A6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565C0"/>
    <w:multiLevelType w:val="multilevel"/>
    <w:tmpl w:val="96ACBF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D46E3A"/>
    <w:multiLevelType w:val="hybridMultilevel"/>
    <w:tmpl w:val="A0289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3530C"/>
    <w:multiLevelType w:val="hybridMultilevel"/>
    <w:tmpl w:val="FB22F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3B7836"/>
    <w:multiLevelType w:val="multilevel"/>
    <w:tmpl w:val="E4BA34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DB45E9"/>
    <w:multiLevelType w:val="multilevel"/>
    <w:tmpl w:val="88DA7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114359"/>
    <w:multiLevelType w:val="multilevel"/>
    <w:tmpl w:val="FF589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17025"/>
    <w:multiLevelType w:val="hybridMultilevel"/>
    <w:tmpl w:val="0BDEA8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72105"/>
    <w:multiLevelType w:val="multilevel"/>
    <w:tmpl w:val="FD28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42901"/>
    <w:multiLevelType w:val="hybridMultilevel"/>
    <w:tmpl w:val="A0289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A45731"/>
    <w:multiLevelType w:val="multilevel"/>
    <w:tmpl w:val="7F242C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B4062D"/>
    <w:multiLevelType w:val="multilevel"/>
    <w:tmpl w:val="4C4091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E67A42"/>
    <w:multiLevelType w:val="hybridMultilevel"/>
    <w:tmpl w:val="FC6A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BA31DC"/>
    <w:multiLevelType w:val="multilevel"/>
    <w:tmpl w:val="17207CA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3B6AB7"/>
    <w:multiLevelType w:val="multilevel"/>
    <w:tmpl w:val="57282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D67593"/>
    <w:multiLevelType w:val="hybridMultilevel"/>
    <w:tmpl w:val="A0289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629F1B"/>
    <w:multiLevelType w:val="hybridMultilevel"/>
    <w:tmpl w:val="F5B4C55A"/>
    <w:lvl w:ilvl="0" w:tplc="A53ED5D4">
      <w:start w:val="1"/>
      <w:numFmt w:val="bullet"/>
      <w:lvlText w:val=""/>
      <w:lvlJc w:val="left"/>
      <w:pPr>
        <w:ind w:left="720" w:hanging="360"/>
      </w:pPr>
      <w:rPr>
        <w:rFonts w:ascii="Symbol" w:hAnsi="Symbol" w:hint="default"/>
      </w:rPr>
    </w:lvl>
    <w:lvl w:ilvl="1" w:tplc="D0A61984">
      <w:start w:val="1"/>
      <w:numFmt w:val="bullet"/>
      <w:lvlText w:val="o"/>
      <w:lvlJc w:val="left"/>
      <w:pPr>
        <w:ind w:left="1440" w:hanging="360"/>
      </w:pPr>
      <w:rPr>
        <w:rFonts w:ascii="Courier New" w:hAnsi="Courier New" w:hint="default"/>
      </w:rPr>
    </w:lvl>
    <w:lvl w:ilvl="2" w:tplc="2C2E6232">
      <w:start w:val="1"/>
      <w:numFmt w:val="bullet"/>
      <w:lvlText w:val=""/>
      <w:lvlJc w:val="left"/>
      <w:pPr>
        <w:ind w:left="2160" w:hanging="360"/>
      </w:pPr>
      <w:rPr>
        <w:rFonts w:ascii="Wingdings" w:hAnsi="Wingdings" w:hint="default"/>
      </w:rPr>
    </w:lvl>
    <w:lvl w:ilvl="3" w:tplc="73F04B7A">
      <w:start w:val="1"/>
      <w:numFmt w:val="bullet"/>
      <w:lvlText w:val=""/>
      <w:lvlJc w:val="left"/>
      <w:pPr>
        <w:ind w:left="2880" w:hanging="360"/>
      </w:pPr>
      <w:rPr>
        <w:rFonts w:ascii="Symbol" w:hAnsi="Symbol" w:hint="default"/>
      </w:rPr>
    </w:lvl>
    <w:lvl w:ilvl="4" w:tplc="0C36F51A">
      <w:start w:val="1"/>
      <w:numFmt w:val="bullet"/>
      <w:lvlText w:val="o"/>
      <w:lvlJc w:val="left"/>
      <w:pPr>
        <w:ind w:left="3600" w:hanging="360"/>
      </w:pPr>
      <w:rPr>
        <w:rFonts w:ascii="Courier New" w:hAnsi="Courier New" w:hint="default"/>
      </w:rPr>
    </w:lvl>
    <w:lvl w:ilvl="5" w:tplc="732E0ADE">
      <w:start w:val="1"/>
      <w:numFmt w:val="bullet"/>
      <w:lvlText w:val=""/>
      <w:lvlJc w:val="left"/>
      <w:pPr>
        <w:ind w:left="4320" w:hanging="360"/>
      </w:pPr>
      <w:rPr>
        <w:rFonts w:ascii="Wingdings" w:hAnsi="Wingdings" w:hint="default"/>
      </w:rPr>
    </w:lvl>
    <w:lvl w:ilvl="6" w:tplc="5680D8F0">
      <w:start w:val="1"/>
      <w:numFmt w:val="bullet"/>
      <w:lvlText w:val=""/>
      <w:lvlJc w:val="left"/>
      <w:pPr>
        <w:ind w:left="5040" w:hanging="360"/>
      </w:pPr>
      <w:rPr>
        <w:rFonts w:ascii="Symbol" w:hAnsi="Symbol" w:hint="default"/>
      </w:rPr>
    </w:lvl>
    <w:lvl w:ilvl="7" w:tplc="EEC83772">
      <w:start w:val="1"/>
      <w:numFmt w:val="bullet"/>
      <w:lvlText w:val="o"/>
      <w:lvlJc w:val="left"/>
      <w:pPr>
        <w:ind w:left="5760" w:hanging="360"/>
      </w:pPr>
      <w:rPr>
        <w:rFonts w:ascii="Courier New" w:hAnsi="Courier New" w:hint="default"/>
      </w:rPr>
    </w:lvl>
    <w:lvl w:ilvl="8" w:tplc="800E1E42">
      <w:start w:val="1"/>
      <w:numFmt w:val="bullet"/>
      <w:lvlText w:val=""/>
      <w:lvlJc w:val="left"/>
      <w:pPr>
        <w:ind w:left="6480" w:hanging="360"/>
      </w:pPr>
      <w:rPr>
        <w:rFonts w:ascii="Wingdings" w:hAnsi="Wingdings" w:hint="default"/>
      </w:rPr>
    </w:lvl>
  </w:abstractNum>
  <w:abstractNum w:abstractNumId="30" w15:restartNumberingAfterBreak="0">
    <w:nsid w:val="658B40FD"/>
    <w:multiLevelType w:val="multilevel"/>
    <w:tmpl w:val="D8DE44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0A61D0"/>
    <w:multiLevelType w:val="multilevel"/>
    <w:tmpl w:val="8DC07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7A6509"/>
    <w:multiLevelType w:val="hybridMultilevel"/>
    <w:tmpl w:val="C9EC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D922D0"/>
    <w:multiLevelType w:val="multilevel"/>
    <w:tmpl w:val="781E90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D2B7B0"/>
    <w:multiLevelType w:val="hybridMultilevel"/>
    <w:tmpl w:val="8F08B48A"/>
    <w:lvl w:ilvl="0" w:tplc="8DB85DAE">
      <w:start w:val="1"/>
      <w:numFmt w:val="bullet"/>
      <w:lvlText w:val=""/>
      <w:lvlJc w:val="left"/>
      <w:pPr>
        <w:ind w:left="720" w:hanging="360"/>
      </w:pPr>
      <w:rPr>
        <w:rFonts w:ascii="Symbol" w:hAnsi="Symbol" w:hint="default"/>
      </w:rPr>
    </w:lvl>
    <w:lvl w:ilvl="1" w:tplc="4F722300">
      <w:start w:val="1"/>
      <w:numFmt w:val="bullet"/>
      <w:lvlText w:val="o"/>
      <w:lvlJc w:val="left"/>
      <w:pPr>
        <w:ind w:left="1440" w:hanging="360"/>
      </w:pPr>
      <w:rPr>
        <w:rFonts w:ascii="Courier New" w:hAnsi="Courier New" w:hint="default"/>
      </w:rPr>
    </w:lvl>
    <w:lvl w:ilvl="2" w:tplc="308486D8">
      <w:start w:val="1"/>
      <w:numFmt w:val="bullet"/>
      <w:lvlText w:val=""/>
      <w:lvlJc w:val="left"/>
      <w:pPr>
        <w:ind w:left="2160" w:hanging="360"/>
      </w:pPr>
      <w:rPr>
        <w:rFonts w:ascii="Wingdings" w:hAnsi="Wingdings" w:hint="default"/>
      </w:rPr>
    </w:lvl>
    <w:lvl w:ilvl="3" w:tplc="9DFA1D5E">
      <w:start w:val="1"/>
      <w:numFmt w:val="bullet"/>
      <w:lvlText w:val=""/>
      <w:lvlJc w:val="left"/>
      <w:pPr>
        <w:ind w:left="2880" w:hanging="360"/>
      </w:pPr>
      <w:rPr>
        <w:rFonts w:ascii="Symbol" w:hAnsi="Symbol" w:hint="default"/>
      </w:rPr>
    </w:lvl>
    <w:lvl w:ilvl="4" w:tplc="0664984E">
      <w:start w:val="1"/>
      <w:numFmt w:val="bullet"/>
      <w:lvlText w:val="o"/>
      <w:lvlJc w:val="left"/>
      <w:pPr>
        <w:ind w:left="3600" w:hanging="360"/>
      </w:pPr>
      <w:rPr>
        <w:rFonts w:ascii="Courier New" w:hAnsi="Courier New" w:hint="default"/>
      </w:rPr>
    </w:lvl>
    <w:lvl w:ilvl="5" w:tplc="7276B118">
      <w:start w:val="1"/>
      <w:numFmt w:val="bullet"/>
      <w:lvlText w:val=""/>
      <w:lvlJc w:val="left"/>
      <w:pPr>
        <w:ind w:left="4320" w:hanging="360"/>
      </w:pPr>
      <w:rPr>
        <w:rFonts w:ascii="Wingdings" w:hAnsi="Wingdings" w:hint="default"/>
      </w:rPr>
    </w:lvl>
    <w:lvl w:ilvl="6" w:tplc="886C13CE">
      <w:start w:val="1"/>
      <w:numFmt w:val="bullet"/>
      <w:lvlText w:val=""/>
      <w:lvlJc w:val="left"/>
      <w:pPr>
        <w:ind w:left="5040" w:hanging="360"/>
      </w:pPr>
      <w:rPr>
        <w:rFonts w:ascii="Symbol" w:hAnsi="Symbol" w:hint="default"/>
      </w:rPr>
    </w:lvl>
    <w:lvl w:ilvl="7" w:tplc="3C82B1B0">
      <w:start w:val="1"/>
      <w:numFmt w:val="bullet"/>
      <w:lvlText w:val="o"/>
      <w:lvlJc w:val="left"/>
      <w:pPr>
        <w:ind w:left="5760" w:hanging="360"/>
      </w:pPr>
      <w:rPr>
        <w:rFonts w:ascii="Courier New" w:hAnsi="Courier New" w:hint="default"/>
      </w:rPr>
    </w:lvl>
    <w:lvl w:ilvl="8" w:tplc="196808B6">
      <w:start w:val="1"/>
      <w:numFmt w:val="bullet"/>
      <w:lvlText w:val=""/>
      <w:lvlJc w:val="left"/>
      <w:pPr>
        <w:ind w:left="6480" w:hanging="360"/>
      </w:pPr>
      <w:rPr>
        <w:rFonts w:ascii="Wingdings" w:hAnsi="Wingdings" w:hint="default"/>
      </w:rPr>
    </w:lvl>
  </w:abstractNum>
  <w:abstractNum w:abstractNumId="35" w15:restartNumberingAfterBreak="0">
    <w:nsid w:val="73292A8B"/>
    <w:multiLevelType w:val="hybridMultilevel"/>
    <w:tmpl w:val="A0289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44500D"/>
    <w:multiLevelType w:val="multilevel"/>
    <w:tmpl w:val="A0D8F8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7965C2"/>
    <w:multiLevelType w:val="hybridMultilevel"/>
    <w:tmpl w:val="3FF63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1851C6"/>
    <w:multiLevelType w:val="hybridMultilevel"/>
    <w:tmpl w:val="A02890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1E1BF5"/>
    <w:multiLevelType w:val="multilevel"/>
    <w:tmpl w:val="5C7A2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6028134">
    <w:abstractNumId w:val="29"/>
  </w:num>
  <w:num w:numId="2" w16cid:durableId="1941837795">
    <w:abstractNumId w:val="0"/>
  </w:num>
  <w:num w:numId="3" w16cid:durableId="1070616005">
    <w:abstractNumId w:val="34"/>
  </w:num>
  <w:num w:numId="4" w16cid:durableId="517699229">
    <w:abstractNumId w:val="1"/>
  </w:num>
  <w:num w:numId="5" w16cid:durableId="678504124">
    <w:abstractNumId w:val="39"/>
  </w:num>
  <w:num w:numId="6" w16cid:durableId="1824274708">
    <w:abstractNumId w:val="31"/>
  </w:num>
  <w:num w:numId="7" w16cid:durableId="1542548908">
    <w:abstractNumId w:val="36"/>
  </w:num>
  <w:num w:numId="8" w16cid:durableId="1093356739">
    <w:abstractNumId w:val="14"/>
  </w:num>
  <w:num w:numId="9" w16cid:durableId="2139643842">
    <w:abstractNumId w:val="19"/>
  </w:num>
  <w:num w:numId="10" w16cid:durableId="1132557619">
    <w:abstractNumId w:val="24"/>
  </w:num>
  <w:num w:numId="11" w16cid:durableId="1797403877">
    <w:abstractNumId w:val="23"/>
  </w:num>
  <w:num w:numId="12" w16cid:durableId="1067921482">
    <w:abstractNumId w:val="10"/>
  </w:num>
  <w:num w:numId="13" w16cid:durableId="989095575">
    <w:abstractNumId w:val="3"/>
  </w:num>
  <w:num w:numId="14" w16cid:durableId="649528595">
    <w:abstractNumId w:val="18"/>
  </w:num>
  <w:num w:numId="15" w16cid:durableId="1812673466">
    <w:abstractNumId w:val="21"/>
  </w:num>
  <w:num w:numId="16" w16cid:durableId="479925617">
    <w:abstractNumId w:val="27"/>
  </w:num>
  <w:num w:numId="17" w16cid:durableId="1385178187">
    <w:abstractNumId w:val="17"/>
  </w:num>
  <w:num w:numId="18" w16cid:durableId="1032993561">
    <w:abstractNumId w:val="30"/>
  </w:num>
  <w:num w:numId="19" w16cid:durableId="1335760792">
    <w:abstractNumId w:val="11"/>
  </w:num>
  <w:num w:numId="20" w16cid:durableId="5718304">
    <w:abstractNumId w:val="2"/>
  </w:num>
  <w:num w:numId="21" w16cid:durableId="1986163018">
    <w:abstractNumId w:val="26"/>
  </w:num>
  <w:num w:numId="22" w16cid:durableId="382407706">
    <w:abstractNumId w:val="33"/>
  </w:num>
  <w:num w:numId="23" w16cid:durableId="279802149">
    <w:abstractNumId w:val="32"/>
  </w:num>
  <w:num w:numId="24" w16cid:durableId="1820147859">
    <w:abstractNumId w:val="13"/>
  </w:num>
  <w:num w:numId="25" w16cid:durableId="1629315986">
    <w:abstractNumId w:val="37"/>
  </w:num>
  <w:num w:numId="26" w16cid:durableId="2054309959">
    <w:abstractNumId w:val="6"/>
  </w:num>
  <w:num w:numId="27" w16cid:durableId="1004941514">
    <w:abstractNumId w:val="16"/>
  </w:num>
  <w:num w:numId="28" w16cid:durableId="457797174">
    <w:abstractNumId w:val="7"/>
  </w:num>
  <w:num w:numId="29" w16cid:durableId="499587659">
    <w:abstractNumId w:val="25"/>
  </w:num>
  <w:num w:numId="30" w16cid:durableId="1377466041">
    <w:abstractNumId w:val="35"/>
  </w:num>
  <w:num w:numId="31" w16cid:durableId="1625765643">
    <w:abstractNumId w:val="38"/>
  </w:num>
  <w:num w:numId="32" w16cid:durableId="1385332671">
    <w:abstractNumId w:val="22"/>
  </w:num>
  <w:num w:numId="33" w16cid:durableId="1631205047">
    <w:abstractNumId w:val="28"/>
  </w:num>
  <w:num w:numId="34" w16cid:durableId="1144346683">
    <w:abstractNumId w:val="4"/>
  </w:num>
  <w:num w:numId="35" w16cid:durableId="1553149779">
    <w:abstractNumId w:val="9"/>
  </w:num>
  <w:num w:numId="36" w16cid:durableId="461339994">
    <w:abstractNumId w:val="8"/>
  </w:num>
  <w:num w:numId="37" w16cid:durableId="2007124353">
    <w:abstractNumId w:val="15"/>
  </w:num>
  <w:num w:numId="38" w16cid:durableId="1247575096">
    <w:abstractNumId w:val="20"/>
  </w:num>
  <w:num w:numId="39" w16cid:durableId="950207395">
    <w:abstractNumId w:val="12"/>
  </w:num>
  <w:num w:numId="40" w16cid:durableId="952590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6B"/>
    <w:rsid w:val="00000CC0"/>
    <w:rsid w:val="00020C0C"/>
    <w:rsid w:val="00021DA1"/>
    <w:rsid w:val="00025529"/>
    <w:rsid w:val="000517FB"/>
    <w:rsid w:val="000608AD"/>
    <w:rsid w:val="00074970"/>
    <w:rsid w:val="0007536C"/>
    <w:rsid w:val="000968AA"/>
    <w:rsid w:val="000C2BA4"/>
    <w:rsid w:val="000E4591"/>
    <w:rsid w:val="0014749C"/>
    <w:rsid w:val="001505EF"/>
    <w:rsid w:val="00196109"/>
    <w:rsid w:val="001A78BB"/>
    <w:rsid w:val="001C5874"/>
    <w:rsid w:val="001D5199"/>
    <w:rsid w:val="001E5BC6"/>
    <w:rsid w:val="00236938"/>
    <w:rsid w:val="002641A3"/>
    <w:rsid w:val="002732F9"/>
    <w:rsid w:val="002734A9"/>
    <w:rsid w:val="002D0F3C"/>
    <w:rsid w:val="0034245F"/>
    <w:rsid w:val="00343E13"/>
    <w:rsid w:val="00381DD8"/>
    <w:rsid w:val="003D4A45"/>
    <w:rsid w:val="00443EA3"/>
    <w:rsid w:val="0046495D"/>
    <w:rsid w:val="004A5C6D"/>
    <w:rsid w:val="004B4139"/>
    <w:rsid w:val="004E4E4C"/>
    <w:rsid w:val="004F3F30"/>
    <w:rsid w:val="005250C2"/>
    <w:rsid w:val="005D4EC8"/>
    <w:rsid w:val="005E21CE"/>
    <w:rsid w:val="0061089A"/>
    <w:rsid w:val="0061217A"/>
    <w:rsid w:val="00716362"/>
    <w:rsid w:val="00754118"/>
    <w:rsid w:val="007A4700"/>
    <w:rsid w:val="007D5545"/>
    <w:rsid w:val="007F2AD4"/>
    <w:rsid w:val="007F3166"/>
    <w:rsid w:val="00802BA4"/>
    <w:rsid w:val="008444B4"/>
    <w:rsid w:val="008E320E"/>
    <w:rsid w:val="00920ED4"/>
    <w:rsid w:val="009D2160"/>
    <w:rsid w:val="00A0250B"/>
    <w:rsid w:val="00A15484"/>
    <w:rsid w:val="00A25816"/>
    <w:rsid w:val="00A33B89"/>
    <w:rsid w:val="00A50E56"/>
    <w:rsid w:val="00A53561"/>
    <w:rsid w:val="00A71085"/>
    <w:rsid w:val="00AE371E"/>
    <w:rsid w:val="00AF3B53"/>
    <w:rsid w:val="00B03767"/>
    <w:rsid w:val="00B129D0"/>
    <w:rsid w:val="00B22251"/>
    <w:rsid w:val="00B643FC"/>
    <w:rsid w:val="00BD0D8C"/>
    <w:rsid w:val="00C33968"/>
    <w:rsid w:val="00C3551E"/>
    <w:rsid w:val="00C55B20"/>
    <w:rsid w:val="00C7062B"/>
    <w:rsid w:val="00CD7118"/>
    <w:rsid w:val="00CF3AE2"/>
    <w:rsid w:val="00D03C47"/>
    <w:rsid w:val="00D150A7"/>
    <w:rsid w:val="00D33E3C"/>
    <w:rsid w:val="00E2332B"/>
    <w:rsid w:val="00E31589"/>
    <w:rsid w:val="00E4272C"/>
    <w:rsid w:val="00E703D9"/>
    <w:rsid w:val="00F4766B"/>
    <w:rsid w:val="00F65B74"/>
    <w:rsid w:val="00FF0897"/>
    <w:rsid w:val="0265100B"/>
    <w:rsid w:val="095C145E"/>
    <w:rsid w:val="0B3F66FE"/>
    <w:rsid w:val="0D8A9F41"/>
    <w:rsid w:val="10654FA7"/>
    <w:rsid w:val="13195C7A"/>
    <w:rsid w:val="153ECA71"/>
    <w:rsid w:val="166006A4"/>
    <w:rsid w:val="18F54F53"/>
    <w:rsid w:val="19E67928"/>
    <w:rsid w:val="20BC1442"/>
    <w:rsid w:val="218FFCDF"/>
    <w:rsid w:val="28AAF087"/>
    <w:rsid w:val="2CDC88AD"/>
    <w:rsid w:val="404F5E30"/>
    <w:rsid w:val="42863A8F"/>
    <w:rsid w:val="4501B14B"/>
    <w:rsid w:val="45D2CA47"/>
    <w:rsid w:val="4A8D130D"/>
    <w:rsid w:val="4D958DE6"/>
    <w:rsid w:val="51E107BC"/>
    <w:rsid w:val="5AE6FED6"/>
    <w:rsid w:val="5E4CFDC0"/>
    <w:rsid w:val="60828219"/>
    <w:rsid w:val="6CBC7061"/>
    <w:rsid w:val="709EEE27"/>
    <w:rsid w:val="71739113"/>
    <w:rsid w:val="762E9A70"/>
    <w:rsid w:val="77BE7BE4"/>
    <w:rsid w:val="7A1636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AE1DF"/>
  <w15:chartTrackingRefBased/>
  <w15:docId w15:val="{3BA85E72-4C6E-49F1-9EBB-EE81FDE6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66B"/>
    <w:rPr>
      <w:rFonts w:eastAsiaTheme="majorEastAsia" w:cstheme="majorBidi"/>
      <w:color w:val="272727" w:themeColor="text1" w:themeTint="D8"/>
    </w:rPr>
  </w:style>
  <w:style w:type="paragraph" w:styleId="Title">
    <w:name w:val="Title"/>
    <w:basedOn w:val="Normal"/>
    <w:next w:val="Normal"/>
    <w:link w:val="TitleChar"/>
    <w:uiPriority w:val="10"/>
    <w:qFormat/>
    <w:rsid w:val="00F47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66B"/>
    <w:pPr>
      <w:spacing w:before="160"/>
      <w:jc w:val="center"/>
    </w:pPr>
    <w:rPr>
      <w:i/>
      <w:iCs/>
      <w:color w:val="404040" w:themeColor="text1" w:themeTint="BF"/>
    </w:rPr>
  </w:style>
  <w:style w:type="character" w:customStyle="1" w:styleId="QuoteChar">
    <w:name w:val="Quote Char"/>
    <w:basedOn w:val="DefaultParagraphFont"/>
    <w:link w:val="Quote"/>
    <w:uiPriority w:val="29"/>
    <w:rsid w:val="00F4766B"/>
    <w:rPr>
      <w:i/>
      <w:iCs/>
      <w:color w:val="404040" w:themeColor="text1" w:themeTint="BF"/>
    </w:rPr>
  </w:style>
  <w:style w:type="paragraph" w:styleId="ListParagraph">
    <w:name w:val="List Paragraph"/>
    <w:basedOn w:val="Normal"/>
    <w:uiPriority w:val="34"/>
    <w:qFormat/>
    <w:rsid w:val="00F4766B"/>
    <w:pPr>
      <w:ind w:left="720"/>
      <w:contextualSpacing/>
    </w:pPr>
  </w:style>
  <w:style w:type="character" w:styleId="IntenseEmphasis">
    <w:name w:val="Intense Emphasis"/>
    <w:basedOn w:val="DefaultParagraphFont"/>
    <w:uiPriority w:val="21"/>
    <w:qFormat/>
    <w:rsid w:val="00F4766B"/>
    <w:rPr>
      <w:i/>
      <w:iCs/>
      <w:color w:val="0F4761" w:themeColor="accent1" w:themeShade="BF"/>
    </w:rPr>
  </w:style>
  <w:style w:type="paragraph" w:styleId="IntenseQuote">
    <w:name w:val="Intense Quote"/>
    <w:basedOn w:val="Normal"/>
    <w:next w:val="Normal"/>
    <w:link w:val="IntenseQuoteChar"/>
    <w:uiPriority w:val="30"/>
    <w:qFormat/>
    <w:rsid w:val="00F47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66B"/>
    <w:rPr>
      <w:i/>
      <w:iCs/>
      <w:color w:val="0F4761" w:themeColor="accent1" w:themeShade="BF"/>
    </w:rPr>
  </w:style>
  <w:style w:type="character" w:styleId="IntenseReference">
    <w:name w:val="Intense Reference"/>
    <w:basedOn w:val="DefaultParagraphFont"/>
    <w:uiPriority w:val="32"/>
    <w:qFormat/>
    <w:rsid w:val="00F4766B"/>
    <w:rPr>
      <w:b/>
      <w:bCs/>
      <w:smallCaps/>
      <w:color w:val="0F4761" w:themeColor="accent1" w:themeShade="BF"/>
      <w:spacing w:val="5"/>
    </w:rPr>
  </w:style>
  <w:style w:type="paragraph" w:styleId="Header">
    <w:name w:val="header"/>
    <w:basedOn w:val="Normal"/>
    <w:link w:val="HeaderChar"/>
    <w:uiPriority w:val="99"/>
    <w:unhideWhenUsed/>
    <w:rsid w:val="00F47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6B"/>
  </w:style>
  <w:style w:type="paragraph" w:styleId="Footer">
    <w:name w:val="footer"/>
    <w:basedOn w:val="Normal"/>
    <w:link w:val="FooterChar"/>
    <w:uiPriority w:val="99"/>
    <w:unhideWhenUsed/>
    <w:rsid w:val="00F47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66B"/>
  </w:style>
  <w:style w:type="paragraph" w:customStyle="1" w:styleId="msonormal0">
    <w:name w:val="msonormal"/>
    <w:basedOn w:val="Normal"/>
    <w:rsid w:val="006108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6108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61089A"/>
  </w:style>
  <w:style w:type="character" w:customStyle="1" w:styleId="textrun">
    <w:name w:val="textrun"/>
    <w:basedOn w:val="DefaultParagraphFont"/>
    <w:rsid w:val="0061089A"/>
  </w:style>
  <w:style w:type="character" w:customStyle="1" w:styleId="normaltextrun">
    <w:name w:val="normaltextrun"/>
    <w:basedOn w:val="DefaultParagraphFont"/>
    <w:rsid w:val="0061089A"/>
  </w:style>
  <w:style w:type="character" w:customStyle="1" w:styleId="pagebreakblob">
    <w:name w:val="pagebreakblob"/>
    <w:basedOn w:val="DefaultParagraphFont"/>
    <w:rsid w:val="0061089A"/>
  </w:style>
  <w:style w:type="character" w:customStyle="1" w:styleId="pagebreakborderspan">
    <w:name w:val="pagebreakborderspan"/>
    <w:basedOn w:val="DefaultParagraphFont"/>
    <w:rsid w:val="0061089A"/>
  </w:style>
  <w:style w:type="character" w:customStyle="1" w:styleId="pagebreaktextspan">
    <w:name w:val="pagebreaktextspan"/>
    <w:basedOn w:val="DefaultParagraphFont"/>
    <w:rsid w:val="0061089A"/>
  </w:style>
  <w:style w:type="paragraph" w:customStyle="1" w:styleId="outlineelement">
    <w:name w:val="outlineelement"/>
    <w:basedOn w:val="Normal"/>
    <w:rsid w:val="0061089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1089A"/>
    <w:rPr>
      <w:color w:val="0000FF"/>
      <w:u w:val="single"/>
    </w:rPr>
  </w:style>
  <w:style w:type="character" w:styleId="FollowedHyperlink">
    <w:name w:val="FollowedHyperlink"/>
    <w:basedOn w:val="DefaultParagraphFont"/>
    <w:uiPriority w:val="99"/>
    <w:semiHidden/>
    <w:unhideWhenUsed/>
    <w:rsid w:val="0061089A"/>
    <w:rPr>
      <w:color w:val="800080"/>
      <w:u w:val="single"/>
    </w:rPr>
  </w:style>
  <w:style w:type="character" w:customStyle="1" w:styleId="superscript">
    <w:name w:val="superscript"/>
    <w:basedOn w:val="DefaultParagraphFont"/>
    <w:rsid w:val="0061089A"/>
  </w:style>
  <w:style w:type="character" w:customStyle="1" w:styleId="scxw162381246">
    <w:name w:val="scxw162381246"/>
    <w:basedOn w:val="DefaultParagraphFont"/>
    <w:rsid w:val="0061089A"/>
  </w:style>
  <w:style w:type="character" w:customStyle="1" w:styleId="wacimagecontainer">
    <w:name w:val="wacimagecontainer"/>
    <w:basedOn w:val="DefaultParagraphFont"/>
    <w:rsid w:val="0061089A"/>
  </w:style>
  <w:style w:type="character" w:customStyle="1" w:styleId="wacimageborder">
    <w:name w:val="wacimageborder"/>
    <w:basedOn w:val="DefaultParagraphFont"/>
    <w:rsid w:val="0061089A"/>
  </w:style>
  <w:style w:type="character" w:customStyle="1" w:styleId="tabrun">
    <w:name w:val="tabrun"/>
    <w:basedOn w:val="DefaultParagraphFont"/>
    <w:rsid w:val="0061089A"/>
  </w:style>
  <w:style w:type="character" w:customStyle="1" w:styleId="tabchar">
    <w:name w:val="tabchar"/>
    <w:basedOn w:val="DefaultParagraphFont"/>
    <w:rsid w:val="0061089A"/>
  </w:style>
  <w:style w:type="character" w:customStyle="1" w:styleId="tableaderchars">
    <w:name w:val="tableaderchars"/>
    <w:basedOn w:val="DefaultParagraphFont"/>
    <w:rsid w:val="0061089A"/>
  </w:style>
  <w:style w:type="character" w:customStyle="1" w:styleId="linebreakblob">
    <w:name w:val="linebreakblob"/>
    <w:basedOn w:val="DefaultParagraphFont"/>
    <w:rsid w:val="0061089A"/>
  </w:style>
  <w:style w:type="character" w:styleId="CommentReference">
    <w:name w:val="annotation reference"/>
    <w:basedOn w:val="DefaultParagraphFont"/>
    <w:uiPriority w:val="99"/>
    <w:semiHidden/>
    <w:unhideWhenUsed/>
    <w:rsid w:val="000E4591"/>
    <w:rPr>
      <w:sz w:val="16"/>
      <w:szCs w:val="16"/>
    </w:rPr>
  </w:style>
  <w:style w:type="paragraph" w:styleId="CommentText">
    <w:name w:val="annotation text"/>
    <w:basedOn w:val="Normal"/>
    <w:link w:val="CommentTextChar"/>
    <w:uiPriority w:val="99"/>
    <w:unhideWhenUsed/>
    <w:rsid w:val="000E4591"/>
    <w:pPr>
      <w:spacing w:line="240" w:lineRule="auto"/>
    </w:pPr>
    <w:rPr>
      <w:sz w:val="20"/>
      <w:szCs w:val="20"/>
    </w:rPr>
  </w:style>
  <w:style w:type="character" w:customStyle="1" w:styleId="CommentTextChar">
    <w:name w:val="Comment Text Char"/>
    <w:basedOn w:val="DefaultParagraphFont"/>
    <w:link w:val="CommentText"/>
    <w:uiPriority w:val="99"/>
    <w:rsid w:val="000E4591"/>
    <w:rPr>
      <w:sz w:val="20"/>
      <w:szCs w:val="20"/>
    </w:rPr>
  </w:style>
  <w:style w:type="paragraph" w:styleId="CommentSubject">
    <w:name w:val="annotation subject"/>
    <w:basedOn w:val="CommentText"/>
    <w:next w:val="CommentText"/>
    <w:link w:val="CommentSubjectChar"/>
    <w:uiPriority w:val="99"/>
    <w:semiHidden/>
    <w:unhideWhenUsed/>
    <w:rsid w:val="000E4591"/>
    <w:rPr>
      <w:b/>
      <w:bCs/>
    </w:rPr>
  </w:style>
  <w:style w:type="character" w:customStyle="1" w:styleId="CommentSubjectChar">
    <w:name w:val="Comment Subject Char"/>
    <w:basedOn w:val="CommentTextChar"/>
    <w:link w:val="CommentSubject"/>
    <w:uiPriority w:val="99"/>
    <w:semiHidden/>
    <w:rsid w:val="000E4591"/>
    <w:rPr>
      <w:b/>
      <w:bCs/>
      <w:sz w:val="20"/>
      <w:szCs w:val="20"/>
    </w:rPr>
  </w:style>
  <w:style w:type="table" w:styleId="TableGrid">
    <w:name w:val="Table Grid"/>
    <w:basedOn w:val="TableNormal"/>
    <w:uiPriority w:val="39"/>
    <w:rsid w:val="00C33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3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2F9"/>
    <w:rPr>
      <w:sz w:val="20"/>
      <w:szCs w:val="20"/>
    </w:rPr>
  </w:style>
  <w:style w:type="character" w:styleId="FootnoteReference">
    <w:name w:val="footnote reference"/>
    <w:basedOn w:val="DefaultParagraphFont"/>
    <w:uiPriority w:val="99"/>
    <w:semiHidden/>
    <w:unhideWhenUsed/>
    <w:rsid w:val="002732F9"/>
    <w:rPr>
      <w:vertAlign w:val="superscript"/>
    </w:rPr>
  </w:style>
  <w:style w:type="character" w:styleId="UnresolvedMention">
    <w:name w:val="Unresolved Mention"/>
    <w:basedOn w:val="DefaultParagraphFont"/>
    <w:uiPriority w:val="99"/>
    <w:semiHidden/>
    <w:unhideWhenUsed/>
    <w:rsid w:val="002732F9"/>
    <w:rPr>
      <w:color w:val="605E5C"/>
      <w:shd w:val="clear" w:color="auto" w:fill="E1DFDD"/>
    </w:rPr>
  </w:style>
  <w:style w:type="paragraph" w:styleId="Revision">
    <w:name w:val="Revision"/>
    <w:hidden/>
    <w:uiPriority w:val="99"/>
    <w:semiHidden/>
    <w:rsid w:val="00464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639">
      <w:bodyDiv w:val="1"/>
      <w:marLeft w:val="0"/>
      <w:marRight w:val="0"/>
      <w:marTop w:val="0"/>
      <w:marBottom w:val="0"/>
      <w:divBdr>
        <w:top w:val="none" w:sz="0" w:space="0" w:color="auto"/>
        <w:left w:val="none" w:sz="0" w:space="0" w:color="auto"/>
        <w:bottom w:val="none" w:sz="0" w:space="0" w:color="auto"/>
        <w:right w:val="none" w:sz="0" w:space="0" w:color="auto"/>
      </w:divBdr>
      <w:divsChild>
        <w:div w:id="255525738">
          <w:marLeft w:val="0"/>
          <w:marRight w:val="0"/>
          <w:marTop w:val="0"/>
          <w:marBottom w:val="0"/>
          <w:divBdr>
            <w:top w:val="none" w:sz="0" w:space="0" w:color="auto"/>
            <w:left w:val="none" w:sz="0" w:space="0" w:color="auto"/>
            <w:bottom w:val="none" w:sz="0" w:space="0" w:color="auto"/>
            <w:right w:val="none" w:sz="0" w:space="0" w:color="auto"/>
          </w:divBdr>
        </w:div>
        <w:div w:id="1503085353">
          <w:marLeft w:val="0"/>
          <w:marRight w:val="0"/>
          <w:marTop w:val="0"/>
          <w:marBottom w:val="0"/>
          <w:divBdr>
            <w:top w:val="none" w:sz="0" w:space="0" w:color="auto"/>
            <w:left w:val="none" w:sz="0" w:space="0" w:color="auto"/>
            <w:bottom w:val="none" w:sz="0" w:space="0" w:color="auto"/>
            <w:right w:val="none" w:sz="0" w:space="0" w:color="auto"/>
          </w:divBdr>
          <w:divsChild>
            <w:div w:id="216935052">
              <w:marLeft w:val="-75"/>
              <w:marRight w:val="0"/>
              <w:marTop w:val="30"/>
              <w:marBottom w:val="30"/>
              <w:divBdr>
                <w:top w:val="none" w:sz="0" w:space="0" w:color="auto"/>
                <w:left w:val="none" w:sz="0" w:space="0" w:color="auto"/>
                <w:bottom w:val="none" w:sz="0" w:space="0" w:color="auto"/>
                <w:right w:val="none" w:sz="0" w:space="0" w:color="auto"/>
              </w:divBdr>
              <w:divsChild>
                <w:div w:id="58217530">
                  <w:marLeft w:val="0"/>
                  <w:marRight w:val="0"/>
                  <w:marTop w:val="0"/>
                  <w:marBottom w:val="0"/>
                  <w:divBdr>
                    <w:top w:val="none" w:sz="0" w:space="0" w:color="auto"/>
                    <w:left w:val="none" w:sz="0" w:space="0" w:color="auto"/>
                    <w:bottom w:val="none" w:sz="0" w:space="0" w:color="auto"/>
                    <w:right w:val="none" w:sz="0" w:space="0" w:color="auto"/>
                  </w:divBdr>
                  <w:divsChild>
                    <w:div w:id="1645039081">
                      <w:marLeft w:val="0"/>
                      <w:marRight w:val="0"/>
                      <w:marTop w:val="0"/>
                      <w:marBottom w:val="0"/>
                      <w:divBdr>
                        <w:top w:val="none" w:sz="0" w:space="0" w:color="auto"/>
                        <w:left w:val="none" w:sz="0" w:space="0" w:color="auto"/>
                        <w:bottom w:val="none" w:sz="0" w:space="0" w:color="auto"/>
                        <w:right w:val="none" w:sz="0" w:space="0" w:color="auto"/>
                      </w:divBdr>
                    </w:div>
                  </w:divsChild>
                </w:div>
                <w:div w:id="173152513">
                  <w:marLeft w:val="0"/>
                  <w:marRight w:val="0"/>
                  <w:marTop w:val="0"/>
                  <w:marBottom w:val="0"/>
                  <w:divBdr>
                    <w:top w:val="none" w:sz="0" w:space="0" w:color="auto"/>
                    <w:left w:val="none" w:sz="0" w:space="0" w:color="auto"/>
                    <w:bottom w:val="none" w:sz="0" w:space="0" w:color="auto"/>
                    <w:right w:val="none" w:sz="0" w:space="0" w:color="auto"/>
                  </w:divBdr>
                  <w:divsChild>
                    <w:div w:id="797189099">
                      <w:marLeft w:val="0"/>
                      <w:marRight w:val="0"/>
                      <w:marTop w:val="0"/>
                      <w:marBottom w:val="0"/>
                      <w:divBdr>
                        <w:top w:val="none" w:sz="0" w:space="0" w:color="auto"/>
                        <w:left w:val="none" w:sz="0" w:space="0" w:color="auto"/>
                        <w:bottom w:val="none" w:sz="0" w:space="0" w:color="auto"/>
                        <w:right w:val="none" w:sz="0" w:space="0" w:color="auto"/>
                      </w:divBdr>
                    </w:div>
                  </w:divsChild>
                </w:div>
                <w:div w:id="231279649">
                  <w:marLeft w:val="0"/>
                  <w:marRight w:val="0"/>
                  <w:marTop w:val="0"/>
                  <w:marBottom w:val="0"/>
                  <w:divBdr>
                    <w:top w:val="none" w:sz="0" w:space="0" w:color="auto"/>
                    <w:left w:val="none" w:sz="0" w:space="0" w:color="auto"/>
                    <w:bottom w:val="none" w:sz="0" w:space="0" w:color="auto"/>
                    <w:right w:val="none" w:sz="0" w:space="0" w:color="auto"/>
                  </w:divBdr>
                  <w:divsChild>
                    <w:div w:id="1238444841">
                      <w:marLeft w:val="0"/>
                      <w:marRight w:val="0"/>
                      <w:marTop w:val="0"/>
                      <w:marBottom w:val="0"/>
                      <w:divBdr>
                        <w:top w:val="none" w:sz="0" w:space="0" w:color="auto"/>
                        <w:left w:val="none" w:sz="0" w:space="0" w:color="auto"/>
                        <w:bottom w:val="none" w:sz="0" w:space="0" w:color="auto"/>
                        <w:right w:val="none" w:sz="0" w:space="0" w:color="auto"/>
                      </w:divBdr>
                    </w:div>
                    <w:div w:id="1381517364">
                      <w:marLeft w:val="0"/>
                      <w:marRight w:val="0"/>
                      <w:marTop w:val="0"/>
                      <w:marBottom w:val="0"/>
                      <w:divBdr>
                        <w:top w:val="none" w:sz="0" w:space="0" w:color="auto"/>
                        <w:left w:val="none" w:sz="0" w:space="0" w:color="auto"/>
                        <w:bottom w:val="none" w:sz="0" w:space="0" w:color="auto"/>
                        <w:right w:val="none" w:sz="0" w:space="0" w:color="auto"/>
                      </w:divBdr>
                    </w:div>
                  </w:divsChild>
                </w:div>
                <w:div w:id="283772241">
                  <w:marLeft w:val="0"/>
                  <w:marRight w:val="0"/>
                  <w:marTop w:val="0"/>
                  <w:marBottom w:val="0"/>
                  <w:divBdr>
                    <w:top w:val="none" w:sz="0" w:space="0" w:color="auto"/>
                    <w:left w:val="none" w:sz="0" w:space="0" w:color="auto"/>
                    <w:bottom w:val="none" w:sz="0" w:space="0" w:color="auto"/>
                    <w:right w:val="none" w:sz="0" w:space="0" w:color="auto"/>
                  </w:divBdr>
                  <w:divsChild>
                    <w:div w:id="27419392">
                      <w:marLeft w:val="0"/>
                      <w:marRight w:val="0"/>
                      <w:marTop w:val="0"/>
                      <w:marBottom w:val="0"/>
                      <w:divBdr>
                        <w:top w:val="none" w:sz="0" w:space="0" w:color="auto"/>
                        <w:left w:val="none" w:sz="0" w:space="0" w:color="auto"/>
                        <w:bottom w:val="none" w:sz="0" w:space="0" w:color="auto"/>
                        <w:right w:val="none" w:sz="0" w:space="0" w:color="auto"/>
                      </w:divBdr>
                    </w:div>
                  </w:divsChild>
                </w:div>
                <w:div w:id="527790376">
                  <w:marLeft w:val="0"/>
                  <w:marRight w:val="0"/>
                  <w:marTop w:val="0"/>
                  <w:marBottom w:val="0"/>
                  <w:divBdr>
                    <w:top w:val="none" w:sz="0" w:space="0" w:color="auto"/>
                    <w:left w:val="none" w:sz="0" w:space="0" w:color="auto"/>
                    <w:bottom w:val="none" w:sz="0" w:space="0" w:color="auto"/>
                    <w:right w:val="none" w:sz="0" w:space="0" w:color="auto"/>
                  </w:divBdr>
                  <w:divsChild>
                    <w:div w:id="2126078767">
                      <w:marLeft w:val="0"/>
                      <w:marRight w:val="0"/>
                      <w:marTop w:val="0"/>
                      <w:marBottom w:val="0"/>
                      <w:divBdr>
                        <w:top w:val="none" w:sz="0" w:space="0" w:color="auto"/>
                        <w:left w:val="none" w:sz="0" w:space="0" w:color="auto"/>
                        <w:bottom w:val="none" w:sz="0" w:space="0" w:color="auto"/>
                        <w:right w:val="none" w:sz="0" w:space="0" w:color="auto"/>
                      </w:divBdr>
                    </w:div>
                  </w:divsChild>
                </w:div>
                <w:div w:id="680164667">
                  <w:marLeft w:val="0"/>
                  <w:marRight w:val="0"/>
                  <w:marTop w:val="0"/>
                  <w:marBottom w:val="0"/>
                  <w:divBdr>
                    <w:top w:val="none" w:sz="0" w:space="0" w:color="auto"/>
                    <w:left w:val="none" w:sz="0" w:space="0" w:color="auto"/>
                    <w:bottom w:val="none" w:sz="0" w:space="0" w:color="auto"/>
                    <w:right w:val="none" w:sz="0" w:space="0" w:color="auto"/>
                  </w:divBdr>
                  <w:divsChild>
                    <w:div w:id="1231845522">
                      <w:marLeft w:val="0"/>
                      <w:marRight w:val="0"/>
                      <w:marTop w:val="0"/>
                      <w:marBottom w:val="0"/>
                      <w:divBdr>
                        <w:top w:val="none" w:sz="0" w:space="0" w:color="auto"/>
                        <w:left w:val="none" w:sz="0" w:space="0" w:color="auto"/>
                        <w:bottom w:val="none" w:sz="0" w:space="0" w:color="auto"/>
                        <w:right w:val="none" w:sz="0" w:space="0" w:color="auto"/>
                      </w:divBdr>
                    </w:div>
                    <w:div w:id="1251354659">
                      <w:marLeft w:val="0"/>
                      <w:marRight w:val="0"/>
                      <w:marTop w:val="0"/>
                      <w:marBottom w:val="0"/>
                      <w:divBdr>
                        <w:top w:val="none" w:sz="0" w:space="0" w:color="auto"/>
                        <w:left w:val="none" w:sz="0" w:space="0" w:color="auto"/>
                        <w:bottom w:val="none" w:sz="0" w:space="0" w:color="auto"/>
                        <w:right w:val="none" w:sz="0" w:space="0" w:color="auto"/>
                      </w:divBdr>
                    </w:div>
                  </w:divsChild>
                </w:div>
                <w:div w:id="680203297">
                  <w:marLeft w:val="0"/>
                  <w:marRight w:val="0"/>
                  <w:marTop w:val="0"/>
                  <w:marBottom w:val="0"/>
                  <w:divBdr>
                    <w:top w:val="none" w:sz="0" w:space="0" w:color="auto"/>
                    <w:left w:val="none" w:sz="0" w:space="0" w:color="auto"/>
                    <w:bottom w:val="none" w:sz="0" w:space="0" w:color="auto"/>
                    <w:right w:val="none" w:sz="0" w:space="0" w:color="auto"/>
                  </w:divBdr>
                  <w:divsChild>
                    <w:div w:id="933589034">
                      <w:marLeft w:val="0"/>
                      <w:marRight w:val="0"/>
                      <w:marTop w:val="0"/>
                      <w:marBottom w:val="0"/>
                      <w:divBdr>
                        <w:top w:val="none" w:sz="0" w:space="0" w:color="auto"/>
                        <w:left w:val="none" w:sz="0" w:space="0" w:color="auto"/>
                        <w:bottom w:val="none" w:sz="0" w:space="0" w:color="auto"/>
                        <w:right w:val="none" w:sz="0" w:space="0" w:color="auto"/>
                      </w:divBdr>
                    </w:div>
                  </w:divsChild>
                </w:div>
                <w:div w:id="939490246">
                  <w:marLeft w:val="0"/>
                  <w:marRight w:val="0"/>
                  <w:marTop w:val="0"/>
                  <w:marBottom w:val="0"/>
                  <w:divBdr>
                    <w:top w:val="none" w:sz="0" w:space="0" w:color="auto"/>
                    <w:left w:val="none" w:sz="0" w:space="0" w:color="auto"/>
                    <w:bottom w:val="none" w:sz="0" w:space="0" w:color="auto"/>
                    <w:right w:val="none" w:sz="0" w:space="0" w:color="auto"/>
                  </w:divBdr>
                  <w:divsChild>
                    <w:div w:id="1698040574">
                      <w:marLeft w:val="0"/>
                      <w:marRight w:val="0"/>
                      <w:marTop w:val="0"/>
                      <w:marBottom w:val="0"/>
                      <w:divBdr>
                        <w:top w:val="none" w:sz="0" w:space="0" w:color="auto"/>
                        <w:left w:val="none" w:sz="0" w:space="0" w:color="auto"/>
                        <w:bottom w:val="none" w:sz="0" w:space="0" w:color="auto"/>
                        <w:right w:val="none" w:sz="0" w:space="0" w:color="auto"/>
                      </w:divBdr>
                    </w:div>
                  </w:divsChild>
                </w:div>
                <w:div w:id="1370303836">
                  <w:marLeft w:val="0"/>
                  <w:marRight w:val="0"/>
                  <w:marTop w:val="0"/>
                  <w:marBottom w:val="0"/>
                  <w:divBdr>
                    <w:top w:val="none" w:sz="0" w:space="0" w:color="auto"/>
                    <w:left w:val="none" w:sz="0" w:space="0" w:color="auto"/>
                    <w:bottom w:val="none" w:sz="0" w:space="0" w:color="auto"/>
                    <w:right w:val="none" w:sz="0" w:space="0" w:color="auto"/>
                  </w:divBdr>
                  <w:divsChild>
                    <w:div w:id="786703034">
                      <w:marLeft w:val="0"/>
                      <w:marRight w:val="0"/>
                      <w:marTop w:val="0"/>
                      <w:marBottom w:val="0"/>
                      <w:divBdr>
                        <w:top w:val="none" w:sz="0" w:space="0" w:color="auto"/>
                        <w:left w:val="none" w:sz="0" w:space="0" w:color="auto"/>
                        <w:bottom w:val="none" w:sz="0" w:space="0" w:color="auto"/>
                        <w:right w:val="none" w:sz="0" w:space="0" w:color="auto"/>
                      </w:divBdr>
                    </w:div>
                  </w:divsChild>
                </w:div>
                <w:div w:id="1528182319">
                  <w:marLeft w:val="0"/>
                  <w:marRight w:val="0"/>
                  <w:marTop w:val="0"/>
                  <w:marBottom w:val="0"/>
                  <w:divBdr>
                    <w:top w:val="none" w:sz="0" w:space="0" w:color="auto"/>
                    <w:left w:val="none" w:sz="0" w:space="0" w:color="auto"/>
                    <w:bottom w:val="none" w:sz="0" w:space="0" w:color="auto"/>
                    <w:right w:val="none" w:sz="0" w:space="0" w:color="auto"/>
                  </w:divBdr>
                  <w:divsChild>
                    <w:div w:id="8807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2890">
      <w:bodyDiv w:val="1"/>
      <w:marLeft w:val="0"/>
      <w:marRight w:val="0"/>
      <w:marTop w:val="0"/>
      <w:marBottom w:val="0"/>
      <w:divBdr>
        <w:top w:val="none" w:sz="0" w:space="0" w:color="auto"/>
        <w:left w:val="none" w:sz="0" w:space="0" w:color="auto"/>
        <w:bottom w:val="none" w:sz="0" w:space="0" w:color="auto"/>
        <w:right w:val="none" w:sz="0" w:space="0" w:color="auto"/>
      </w:divBdr>
      <w:divsChild>
        <w:div w:id="19399426">
          <w:marLeft w:val="0"/>
          <w:marRight w:val="0"/>
          <w:marTop w:val="0"/>
          <w:marBottom w:val="0"/>
          <w:divBdr>
            <w:top w:val="none" w:sz="0" w:space="0" w:color="auto"/>
            <w:left w:val="none" w:sz="0" w:space="0" w:color="auto"/>
            <w:bottom w:val="none" w:sz="0" w:space="0" w:color="auto"/>
            <w:right w:val="none" w:sz="0" w:space="0" w:color="auto"/>
          </w:divBdr>
          <w:divsChild>
            <w:div w:id="904143421">
              <w:marLeft w:val="-75"/>
              <w:marRight w:val="0"/>
              <w:marTop w:val="30"/>
              <w:marBottom w:val="30"/>
              <w:divBdr>
                <w:top w:val="none" w:sz="0" w:space="0" w:color="auto"/>
                <w:left w:val="none" w:sz="0" w:space="0" w:color="auto"/>
                <w:bottom w:val="none" w:sz="0" w:space="0" w:color="auto"/>
                <w:right w:val="none" w:sz="0" w:space="0" w:color="auto"/>
              </w:divBdr>
              <w:divsChild>
                <w:div w:id="200943669">
                  <w:marLeft w:val="0"/>
                  <w:marRight w:val="0"/>
                  <w:marTop w:val="0"/>
                  <w:marBottom w:val="0"/>
                  <w:divBdr>
                    <w:top w:val="none" w:sz="0" w:space="0" w:color="auto"/>
                    <w:left w:val="none" w:sz="0" w:space="0" w:color="auto"/>
                    <w:bottom w:val="none" w:sz="0" w:space="0" w:color="auto"/>
                    <w:right w:val="none" w:sz="0" w:space="0" w:color="auto"/>
                  </w:divBdr>
                  <w:divsChild>
                    <w:div w:id="442921939">
                      <w:marLeft w:val="0"/>
                      <w:marRight w:val="0"/>
                      <w:marTop w:val="0"/>
                      <w:marBottom w:val="0"/>
                      <w:divBdr>
                        <w:top w:val="none" w:sz="0" w:space="0" w:color="auto"/>
                        <w:left w:val="none" w:sz="0" w:space="0" w:color="auto"/>
                        <w:bottom w:val="none" w:sz="0" w:space="0" w:color="auto"/>
                        <w:right w:val="none" w:sz="0" w:space="0" w:color="auto"/>
                      </w:divBdr>
                    </w:div>
                  </w:divsChild>
                </w:div>
                <w:div w:id="373698470">
                  <w:marLeft w:val="0"/>
                  <w:marRight w:val="0"/>
                  <w:marTop w:val="0"/>
                  <w:marBottom w:val="0"/>
                  <w:divBdr>
                    <w:top w:val="none" w:sz="0" w:space="0" w:color="auto"/>
                    <w:left w:val="none" w:sz="0" w:space="0" w:color="auto"/>
                    <w:bottom w:val="none" w:sz="0" w:space="0" w:color="auto"/>
                    <w:right w:val="none" w:sz="0" w:space="0" w:color="auto"/>
                  </w:divBdr>
                  <w:divsChild>
                    <w:div w:id="2042627653">
                      <w:marLeft w:val="0"/>
                      <w:marRight w:val="0"/>
                      <w:marTop w:val="0"/>
                      <w:marBottom w:val="0"/>
                      <w:divBdr>
                        <w:top w:val="none" w:sz="0" w:space="0" w:color="auto"/>
                        <w:left w:val="none" w:sz="0" w:space="0" w:color="auto"/>
                        <w:bottom w:val="none" w:sz="0" w:space="0" w:color="auto"/>
                        <w:right w:val="none" w:sz="0" w:space="0" w:color="auto"/>
                      </w:divBdr>
                    </w:div>
                  </w:divsChild>
                </w:div>
                <w:div w:id="407505698">
                  <w:marLeft w:val="0"/>
                  <w:marRight w:val="0"/>
                  <w:marTop w:val="0"/>
                  <w:marBottom w:val="0"/>
                  <w:divBdr>
                    <w:top w:val="none" w:sz="0" w:space="0" w:color="auto"/>
                    <w:left w:val="none" w:sz="0" w:space="0" w:color="auto"/>
                    <w:bottom w:val="none" w:sz="0" w:space="0" w:color="auto"/>
                    <w:right w:val="none" w:sz="0" w:space="0" w:color="auto"/>
                  </w:divBdr>
                  <w:divsChild>
                    <w:div w:id="438766053">
                      <w:marLeft w:val="0"/>
                      <w:marRight w:val="0"/>
                      <w:marTop w:val="0"/>
                      <w:marBottom w:val="0"/>
                      <w:divBdr>
                        <w:top w:val="none" w:sz="0" w:space="0" w:color="auto"/>
                        <w:left w:val="none" w:sz="0" w:space="0" w:color="auto"/>
                        <w:bottom w:val="none" w:sz="0" w:space="0" w:color="auto"/>
                        <w:right w:val="none" w:sz="0" w:space="0" w:color="auto"/>
                      </w:divBdr>
                    </w:div>
                  </w:divsChild>
                </w:div>
                <w:div w:id="553005337">
                  <w:marLeft w:val="0"/>
                  <w:marRight w:val="0"/>
                  <w:marTop w:val="0"/>
                  <w:marBottom w:val="0"/>
                  <w:divBdr>
                    <w:top w:val="none" w:sz="0" w:space="0" w:color="auto"/>
                    <w:left w:val="none" w:sz="0" w:space="0" w:color="auto"/>
                    <w:bottom w:val="none" w:sz="0" w:space="0" w:color="auto"/>
                    <w:right w:val="none" w:sz="0" w:space="0" w:color="auto"/>
                  </w:divBdr>
                  <w:divsChild>
                    <w:div w:id="184950263">
                      <w:marLeft w:val="0"/>
                      <w:marRight w:val="0"/>
                      <w:marTop w:val="0"/>
                      <w:marBottom w:val="0"/>
                      <w:divBdr>
                        <w:top w:val="none" w:sz="0" w:space="0" w:color="auto"/>
                        <w:left w:val="none" w:sz="0" w:space="0" w:color="auto"/>
                        <w:bottom w:val="none" w:sz="0" w:space="0" w:color="auto"/>
                        <w:right w:val="none" w:sz="0" w:space="0" w:color="auto"/>
                      </w:divBdr>
                    </w:div>
                  </w:divsChild>
                </w:div>
                <w:div w:id="663902013">
                  <w:marLeft w:val="0"/>
                  <w:marRight w:val="0"/>
                  <w:marTop w:val="0"/>
                  <w:marBottom w:val="0"/>
                  <w:divBdr>
                    <w:top w:val="none" w:sz="0" w:space="0" w:color="auto"/>
                    <w:left w:val="none" w:sz="0" w:space="0" w:color="auto"/>
                    <w:bottom w:val="none" w:sz="0" w:space="0" w:color="auto"/>
                    <w:right w:val="none" w:sz="0" w:space="0" w:color="auto"/>
                  </w:divBdr>
                  <w:divsChild>
                    <w:div w:id="849611678">
                      <w:marLeft w:val="0"/>
                      <w:marRight w:val="0"/>
                      <w:marTop w:val="0"/>
                      <w:marBottom w:val="0"/>
                      <w:divBdr>
                        <w:top w:val="none" w:sz="0" w:space="0" w:color="auto"/>
                        <w:left w:val="none" w:sz="0" w:space="0" w:color="auto"/>
                        <w:bottom w:val="none" w:sz="0" w:space="0" w:color="auto"/>
                        <w:right w:val="none" w:sz="0" w:space="0" w:color="auto"/>
                      </w:divBdr>
                    </w:div>
                  </w:divsChild>
                </w:div>
                <w:div w:id="714738301">
                  <w:marLeft w:val="0"/>
                  <w:marRight w:val="0"/>
                  <w:marTop w:val="0"/>
                  <w:marBottom w:val="0"/>
                  <w:divBdr>
                    <w:top w:val="none" w:sz="0" w:space="0" w:color="auto"/>
                    <w:left w:val="none" w:sz="0" w:space="0" w:color="auto"/>
                    <w:bottom w:val="none" w:sz="0" w:space="0" w:color="auto"/>
                    <w:right w:val="none" w:sz="0" w:space="0" w:color="auto"/>
                  </w:divBdr>
                  <w:divsChild>
                    <w:div w:id="532496603">
                      <w:marLeft w:val="0"/>
                      <w:marRight w:val="0"/>
                      <w:marTop w:val="0"/>
                      <w:marBottom w:val="0"/>
                      <w:divBdr>
                        <w:top w:val="none" w:sz="0" w:space="0" w:color="auto"/>
                        <w:left w:val="none" w:sz="0" w:space="0" w:color="auto"/>
                        <w:bottom w:val="none" w:sz="0" w:space="0" w:color="auto"/>
                        <w:right w:val="none" w:sz="0" w:space="0" w:color="auto"/>
                      </w:divBdr>
                    </w:div>
                  </w:divsChild>
                </w:div>
                <w:div w:id="737632859">
                  <w:marLeft w:val="0"/>
                  <w:marRight w:val="0"/>
                  <w:marTop w:val="0"/>
                  <w:marBottom w:val="0"/>
                  <w:divBdr>
                    <w:top w:val="none" w:sz="0" w:space="0" w:color="auto"/>
                    <w:left w:val="none" w:sz="0" w:space="0" w:color="auto"/>
                    <w:bottom w:val="none" w:sz="0" w:space="0" w:color="auto"/>
                    <w:right w:val="none" w:sz="0" w:space="0" w:color="auto"/>
                  </w:divBdr>
                  <w:divsChild>
                    <w:div w:id="782726734">
                      <w:marLeft w:val="0"/>
                      <w:marRight w:val="0"/>
                      <w:marTop w:val="0"/>
                      <w:marBottom w:val="0"/>
                      <w:divBdr>
                        <w:top w:val="none" w:sz="0" w:space="0" w:color="auto"/>
                        <w:left w:val="none" w:sz="0" w:space="0" w:color="auto"/>
                        <w:bottom w:val="none" w:sz="0" w:space="0" w:color="auto"/>
                        <w:right w:val="none" w:sz="0" w:space="0" w:color="auto"/>
                      </w:divBdr>
                    </w:div>
                  </w:divsChild>
                </w:div>
                <w:div w:id="786317753">
                  <w:marLeft w:val="0"/>
                  <w:marRight w:val="0"/>
                  <w:marTop w:val="0"/>
                  <w:marBottom w:val="0"/>
                  <w:divBdr>
                    <w:top w:val="none" w:sz="0" w:space="0" w:color="auto"/>
                    <w:left w:val="none" w:sz="0" w:space="0" w:color="auto"/>
                    <w:bottom w:val="none" w:sz="0" w:space="0" w:color="auto"/>
                    <w:right w:val="none" w:sz="0" w:space="0" w:color="auto"/>
                  </w:divBdr>
                  <w:divsChild>
                    <w:div w:id="1187911399">
                      <w:marLeft w:val="0"/>
                      <w:marRight w:val="0"/>
                      <w:marTop w:val="0"/>
                      <w:marBottom w:val="0"/>
                      <w:divBdr>
                        <w:top w:val="none" w:sz="0" w:space="0" w:color="auto"/>
                        <w:left w:val="none" w:sz="0" w:space="0" w:color="auto"/>
                        <w:bottom w:val="none" w:sz="0" w:space="0" w:color="auto"/>
                        <w:right w:val="none" w:sz="0" w:space="0" w:color="auto"/>
                      </w:divBdr>
                    </w:div>
                  </w:divsChild>
                </w:div>
                <w:div w:id="821581097">
                  <w:marLeft w:val="0"/>
                  <w:marRight w:val="0"/>
                  <w:marTop w:val="0"/>
                  <w:marBottom w:val="0"/>
                  <w:divBdr>
                    <w:top w:val="none" w:sz="0" w:space="0" w:color="auto"/>
                    <w:left w:val="none" w:sz="0" w:space="0" w:color="auto"/>
                    <w:bottom w:val="none" w:sz="0" w:space="0" w:color="auto"/>
                    <w:right w:val="none" w:sz="0" w:space="0" w:color="auto"/>
                  </w:divBdr>
                  <w:divsChild>
                    <w:div w:id="1861700658">
                      <w:marLeft w:val="0"/>
                      <w:marRight w:val="0"/>
                      <w:marTop w:val="0"/>
                      <w:marBottom w:val="0"/>
                      <w:divBdr>
                        <w:top w:val="none" w:sz="0" w:space="0" w:color="auto"/>
                        <w:left w:val="none" w:sz="0" w:space="0" w:color="auto"/>
                        <w:bottom w:val="none" w:sz="0" w:space="0" w:color="auto"/>
                        <w:right w:val="none" w:sz="0" w:space="0" w:color="auto"/>
                      </w:divBdr>
                    </w:div>
                  </w:divsChild>
                </w:div>
                <w:div w:id="829710431">
                  <w:marLeft w:val="0"/>
                  <w:marRight w:val="0"/>
                  <w:marTop w:val="0"/>
                  <w:marBottom w:val="0"/>
                  <w:divBdr>
                    <w:top w:val="none" w:sz="0" w:space="0" w:color="auto"/>
                    <w:left w:val="none" w:sz="0" w:space="0" w:color="auto"/>
                    <w:bottom w:val="none" w:sz="0" w:space="0" w:color="auto"/>
                    <w:right w:val="none" w:sz="0" w:space="0" w:color="auto"/>
                  </w:divBdr>
                  <w:divsChild>
                    <w:div w:id="1614895098">
                      <w:marLeft w:val="0"/>
                      <w:marRight w:val="0"/>
                      <w:marTop w:val="0"/>
                      <w:marBottom w:val="0"/>
                      <w:divBdr>
                        <w:top w:val="none" w:sz="0" w:space="0" w:color="auto"/>
                        <w:left w:val="none" w:sz="0" w:space="0" w:color="auto"/>
                        <w:bottom w:val="none" w:sz="0" w:space="0" w:color="auto"/>
                        <w:right w:val="none" w:sz="0" w:space="0" w:color="auto"/>
                      </w:divBdr>
                    </w:div>
                  </w:divsChild>
                </w:div>
                <w:div w:id="863396594">
                  <w:marLeft w:val="0"/>
                  <w:marRight w:val="0"/>
                  <w:marTop w:val="0"/>
                  <w:marBottom w:val="0"/>
                  <w:divBdr>
                    <w:top w:val="none" w:sz="0" w:space="0" w:color="auto"/>
                    <w:left w:val="none" w:sz="0" w:space="0" w:color="auto"/>
                    <w:bottom w:val="none" w:sz="0" w:space="0" w:color="auto"/>
                    <w:right w:val="none" w:sz="0" w:space="0" w:color="auto"/>
                  </w:divBdr>
                  <w:divsChild>
                    <w:div w:id="267008953">
                      <w:marLeft w:val="0"/>
                      <w:marRight w:val="0"/>
                      <w:marTop w:val="0"/>
                      <w:marBottom w:val="0"/>
                      <w:divBdr>
                        <w:top w:val="none" w:sz="0" w:space="0" w:color="auto"/>
                        <w:left w:val="none" w:sz="0" w:space="0" w:color="auto"/>
                        <w:bottom w:val="none" w:sz="0" w:space="0" w:color="auto"/>
                        <w:right w:val="none" w:sz="0" w:space="0" w:color="auto"/>
                      </w:divBdr>
                    </w:div>
                  </w:divsChild>
                </w:div>
                <w:div w:id="929702658">
                  <w:marLeft w:val="0"/>
                  <w:marRight w:val="0"/>
                  <w:marTop w:val="0"/>
                  <w:marBottom w:val="0"/>
                  <w:divBdr>
                    <w:top w:val="none" w:sz="0" w:space="0" w:color="auto"/>
                    <w:left w:val="none" w:sz="0" w:space="0" w:color="auto"/>
                    <w:bottom w:val="none" w:sz="0" w:space="0" w:color="auto"/>
                    <w:right w:val="none" w:sz="0" w:space="0" w:color="auto"/>
                  </w:divBdr>
                  <w:divsChild>
                    <w:div w:id="473302435">
                      <w:marLeft w:val="0"/>
                      <w:marRight w:val="0"/>
                      <w:marTop w:val="0"/>
                      <w:marBottom w:val="0"/>
                      <w:divBdr>
                        <w:top w:val="none" w:sz="0" w:space="0" w:color="auto"/>
                        <w:left w:val="none" w:sz="0" w:space="0" w:color="auto"/>
                        <w:bottom w:val="none" w:sz="0" w:space="0" w:color="auto"/>
                        <w:right w:val="none" w:sz="0" w:space="0" w:color="auto"/>
                      </w:divBdr>
                    </w:div>
                  </w:divsChild>
                </w:div>
                <w:div w:id="937251363">
                  <w:marLeft w:val="0"/>
                  <w:marRight w:val="0"/>
                  <w:marTop w:val="0"/>
                  <w:marBottom w:val="0"/>
                  <w:divBdr>
                    <w:top w:val="none" w:sz="0" w:space="0" w:color="auto"/>
                    <w:left w:val="none" w:sz="0" w:space="0" w:color="auto"/>
                    <w:bottom w:val="none" w:sz="0" w:space="0" w:color="auto"/>
                    <w:right w:val="none" w:sz="0" w:space="0" w:color="auto"/>
                  </w:divBdr>
                  <w:divsChild>
                    <w:div w:id="780995970">
                      <w:marLeft w:val="0"/>
                      <w:marRight w:val="0"/>
                      <w:marTop w:val="0"/>
                      <w:marBottom w:val="0"/>
                      <w:divBdr>
                        <w:top w:val="none" w:sz="0" w:space="0" w:color="auto"/>
                        <w:left w:val="none" w:sz="0" w:space="0" w:color="auto"/>
                        <w:bottom w:val="none" w:sz="0" w:space="0" w:color="auto"/>
                        <w:right w:val="none" w:sz="0" w:space="0" w:color="auto"/>
                      </w:divBdr>
                    </w:div>
                  </w:divsChild>
                </w:div>
                <w:div w:id="1009139978">
                  <w:marLeft w:val="0"/>
                  <w:marRight w:val="0"/>
                  <w:marTop w:val="0"/>
                  <w:marBottom w:val="0"/>
                  <w:divBdr>
                    <w:top w:val="none" w:sz="0" w:space="0" w:color="auto"/>
                    <w:left w:val="none" w:sz="0" w:space="0" w:color="auto"/>
                    <w:bottom w:val="none" w:sz="0" w:space="0" w:color="auto"/>
                    <w:right w:val="none" w:sz="0" w:space="0" w:color="auto"/>
                  </w:divBdr>
                  <w:divsChild>
                    <w:div w:id="133107928">
                      <w:marLeft w:val="0"/>
                      <w:marRight w:val="0"/>
                      <w:marTop w:val="0"/>
                      <w:marBottom w:val="0"/>
                      <w:divBdr>
                        <w:top w:val="none" w:sz="0" w:space="0" w:color="auto"/>
                        <w:left w:val="none" w:sz="0" w:space="0" w:color="auto"/>
                        <w:bottom w:val="none" w:sz="0" w:space="0" w:color="auto"/>
                        <w:right w:val="none" w:sz="0" w:space="0" w:color="auto"/>
                      </w:divBdr>
                    </w:div>
                  </w:divsChild>
                </w:div>
                <w:div w:id="1048191452">
                  <w:marLeft w:val="0"/>
                  <w:marRight w:val="0"/>
                  <w:marTop w:val="0"/>
                  <w:marBottom w:val="0"/>
                  <w:divBdr>
                    <w:top w:val="none" w:sz="0" w:space="0" w:color="auto"/>
                    <w:left w:val="none" w:sz="0" w:space="0" w:color="auto"/>
                    <w:bottom w:val="none" w:sz="0" w:space="0" w:color="auto"/>
                    <w:right w:val="none" w:sz="0" w:space="0" w:color="auto"/>
                  </w:divBdr>
                  <w:divsChild>
                    <w:div w:id="68118617">
                      <w:marLeft w:val="0"/>
                      <w:marRight w:val="0"/>
                      <w:marTop w:val="0"/>
                      <w:marBottom w:val="0"/>
                      <w:divBdr>
                        <w:top w:val="none" w:sz="0" w:space="0" w:color="auto"/>
                        <w:left w:val="none" w:sz="0" w:space="0" w:color="auto"/>
                        <w:bottom w:val="none" w:sz="0" w:space="0" w:color="auto"/>
                        <w:right w:val="none" w:sz="0" w:space="0" w:color="auto"/>
                      </w:divBdr>
                    </w:div>
                  </w:divsChild>
                </w:div>
                <w:div w:id="1048337325">
                  <w:marLeft w:val="0"/>
                  <w:marRight w:val="0"/>
                  <w:marTop w:val="0"/>
                  <w:marBottom w:val="0"/>
                  <w:divBdr>
                    <w:top w:val="none" w:sz="0" w:space="0" w:color="auto"/>
                    <w:left w:val="none" w:sz="0" w:space="0" w:color="auto"/>
                    <w:bottom w:val="none" w:sz="0" w:space="0" w:color="auto"/>
                    <w:right w:val="none" w:sz="0" w:space="0" w:color="auto"/>
                  </w:divBdr>
                  <w:divsChild>
                    <w:div w:id="1863978987">
                      <w:marLeft w:val="0"/>
                      <w:marRight w:val="0"/>
                      <w:marTop w:val="0"/>
                      <w:marBottom w:val="0"/>
                      <w:divBdr>
                        <w:top w:val="none" w:sz="0" w:space="0" w:color="auto"/>
                        <w:left w:val="none" w:sz="0" w:space="0" w:color="auto"/>
                        <w:bottom w:val="none" w:sz="0" w:space="0" w:color="auto"/>
                        <w:right w:val="none" w:sz="0" w:space="0" w:color="auto"/>
                      </w:divBdr>
                    </w:div>
                  </w:divsChild>
                </w:div>
                <w:div w:id="1082531125">
                  <w:marLeft w:val="0"/>
                  <w:marRight w:val="0"/>
                  <w:marTop w:val="0"/>
                  <w:marBottom w:val="0"/>
                  <w:divBdr>
                    <w:top w:val="none" w:sz="0" w:space="0" w:color="auto"/>
                    <w:left w:val="none" w:sz="0" w:space="0" w:color="auto"/>
                    <w:bottom w:val="none" w:sz="0" w:space="0" w:color="auto"/>
                    <w:right w:val="none" w:sz="0" w:space="0" w:color="auto"/>
                  </w:divBdr>
                  <w:divsChild>
                    <w:div w:id="392238296">
                      <w:marLeft w:val="0"/>
                      <w:marRight w:val="0"/>
                      <w:marTop w:val="0"/>
                      <w:marBottom w:val="0"/>
                      <w:divBdr>
                        <w:top w:val="none" w:sz="0" w:space="0" w:color="auto"/>
                        <w:left w:val="none" w:sz="0" w:space="0" w:color="auto"/>
                        <w:bottom w:val="none" w:sz="0" w:space="0" w:color="auto"/>
                        <w:right w:val="none" w:sz="0" w:space="0" w:color="auto"/>
                      </w:divBdr>
                    </w:div>
                  </w:divsChild>
                </w:div>
                <w:div w:id="1263225892">
                  <w:marLeft w:val="0"/>
                  <w:marRight w:val="0"/>
                  <w:marTop w:val="0"/>
                  <w:marBottom w:val="0"/>
                  <w:divBdr>
                    <w:top w:val="none" w:sz="0" w:space="0" w:color="auto"/>
                    <w:left w:val="none" w:sz="0" w:space="0" w:color="auto"/>
                    <w:bottom w:val="none" w:sz="0" w:space="0" w:color="auto"/>
                    <w:right w:val="none" w:sz="0" w:space="0" w:color="auto"/>
                  </w:divBdr>
                  <w:divsChild>
                    <w:div w:id="1758818217">
                      <w:marLeft w:val="0"/>
                      <w:marRight w:val="0"/>
                      <w:marTop w:val="0"/>
                      <w:marBottom w:val="0"/>
                      <w:divBdr>
                        <w:top w:val="none" w:sz="0" w:space="0" w:color="auto"/>
                        <w:left w:val="none" w:sz="0" w:space="0" w:color="auto"/>
                        <w:bottom w:val="none" w:sz="0" w:space="0" w:color="auto"/>
                        <w:right w:val="none" w:sz="0" w:space="0" w:color="auto"/>
                      </w:divBdr>
                    </w:div>
                  </w:divsChild>
                </w:div>
                <w:div w:id="1274825909">
                  <w:marLeft w:val="0"/>
                  <w:marRight w:val="0"/>
                  <w:marTop w:val="0"/>
                  <w:marBottom w:val="0"/>
                  <w:divBdr>
                    <w:top w:val="none" w:sz="0" w:space="0" w:color="auto"/>
                    <w:left w:val="none" w:sz="0" w:space="0" w:color="auto"/>
                    <w:bottom w:val="none" w:sz="0" w:space="0" w:color="auto"/>
                    <w:right w:val="none" w:sz="0" w:space="0" w:color="auto"/>
                  </w:divBdr>
                  <w:divsChild>
                    <w:div w:id="1666593707">
                      <w:marLeft w:val="0"/>
                      <w:marRight w:val="0"/>
                      <w:marTop w:val="0"/>
                      <w:marBottom w:val="0"/>
                      <w:divBdr>
                        <w:top w:val="none" w:sz="0" w:space="0" w:color="auto"/>
                        <w:left w:val="none" w:sz="0" w:space="0" w:color="auto"/>
                        <w:bottom w:val="none" w:sz="0" w:space="0" w:color="auto"/>
                        <w:right w:val="none" w:sz="0" w:space="0" w:color="auto"/>
                      </w:divBdr>
                    </w:div>
                  </w:divsChild>
                </w:div>
                <w:div w:id="1277130527">
                  <w:marLeft w:val="0"/>
                  <w:marRight w:val="0"/>
                  <w:marTop w:val="0"/>
                  <w:marBottom w:val="0"/>
                  <w:divBdr>
                    <w:top w:val="none" w:sz="0" w:space="0" w:color="auto"/>
                    <w:left w:val="none" w:sz="0" w:space="0" w:color="auto"/>
                    <w:bottom w:val="none" w:sz="0" w:space="0" w:color="auto"/>
                    <w:right w:val="none" w:sz="0" w:space="0" w:color="auto"/>
                  </w:divBdr>
                  <w:divsChild>
                    <w:div w:id="731580115">
                      <w:marLeft w:val="0"/>
                      <w:marRight w:val="0"/>
                      <w:marTop w:val="0"/>
                      <w:marBottom w:val="0"/>
                      <w:divBdr>
                        <w:top w:val="none" w:sz="0" w:space="0" w:color="auto"/>
                        <w:left w:val="none" w:sz="0" w:space="0" w:color="auto"/>
                        <w:bottom w:val="none" w:sz="0" w:space="0" w:color="auto"/>
                        <w:right w:val="none" w:sz="0" w:space="0" w:color="auto"/>
                      </w:divBdr>
                    </w:div>
                  </w:divsChild>
                </w:div>
                <w:div w:id="1311128149">
                  <w:marLeft w:val="0"/>
                  <w:marRight w:val="0"/>
                  <w:marTop w:val="0"/>
                  <w:marBottom w:val="0"/>
                  <w:divBdr>
                    <w:top w:val="none" w:sz="0" w:space="0" w:color="auto"/>
                    <w:left w:val="none" w:sz="0" w:space="0" w:color="auto"/>
                    <w:bottom w:val="none" w:sz="0" w:space="0" w:color="auto"/>
                    <w:right w:val="none" w:sz="0" w:space="0" w:color="auto"/>
                  </w:divBdr>
                  <w:divsChild>
                    <w:div w:id="1564487145">
                      <w:marLeft w:val="0"/>
                      <w:marRight w:val="0"/>
                      <w:marTop w:val="0"/>
                      <w:marBottom w:val="0"/>
                      <w:divBdr>
                        <w:top w:val="none" w:sz="0" w:space="0" w:color="auto"/>
                        <w:left w:val="none" w:sz="0" w:space="0" w:color="auto"/>
                        <w:bottom w:val="none" w:sz="0" w:space="0" w:color="auto"/>
                        <w:right w:val="none" w:sz="0" w:space="0" w:color="auto"/>
                      </w:divBdr>
                    </w:div>
                  </w:divsChild>
                </w:div>
                <w:div w:id="1313145038">
                  <w:marLeft w:val="0"/>
                  <w:marRight w:val="0"/>
                  <w:marTop w:val="0"/>
                  <w:marBottom w:val="0"/>
                  <w:divBdr>
                    <w:top w:val="none" w:sz="0" w:space="0" w:color="auto"/>
                    <w:left w:val="none" w:sz="0" w:space="0" w:color="auto"/>
                    <w:bottom w:val="none" w:sz="0" w:space="0" w:color="auto"/>
                    <w:right w:val="none" w:sz="0" w:space="0" w:color="auto"/>
                  </w:divBdr>
                  <w:divsChild>
                    <w:div w:id="394472029">
                      <w:marLeft w:val="0"/>
                      <w:marRight w:val="0"/>
                      <w:marTop w:val="0"/>
                      <w:marBottom w:val="0"/>
                      <w:divBdr>
                        <w:top w:val="none" w:sz="0" w:space="0" w:color="auto"/>
                        <w:left w:val="none" w:sz="0" w:space="0" w:color="auto"/>
                        <w:bottom w:val="none" w:sz="0" w:space="0" w:color="auto"/>
                        <w:right w:val="none" w:sz="0" w:space="0" w:color="auto"/>
                      </w:divBdr>
                    </w:div>
                  </w:divsChild>
                </w:div>
                <w:div w:id="1374453627">
                  <w:marLeft w:val="0"/>
                  <w:marRight w:val="0"/>
                  <w:marTop w:val="0"/>
                  <w:marBottom w:val="0"/>
                  <w:divBdr>
                    <w:top w:val="none" w:sz="0" w:space="0" w:color="auto"/>
                    <w:left w:val="none" w:sz="0" w:space="0" w:color="auto"/>
                    <w:bottom w:val="none" w:sz="0" w:space="0" w:color="auto"/>
                    <w:right w:val="none" w:sz="0" w:space="0" w:color="auto"/>
                  </w:divBdr>
                  <w:divsChild>
                    <w:div w:id="1934050598">
                      <w:marLeft w:val="0"/>
                      <w:marRight w:val="0"/>
                      <w:marTop w:val="0"/>
                      <w:marBottom w:val="0"/>
                      <w:divBdr>
                        <w:top w:val="none" w:sz="0" w:space="0" w:color="auto"/>
                        <w:left w:val="none" w:sz="0" w:space="0" w:color="auto"/>
                        <w:bottom w:val="none" w:sz="0" w:space="0" w:color="auto"/>
                        <w:right w:val="none" w:sz="0" w:space="0" w:color="auto"/>
                      </w:divBdr>
                    </w:div>
                  </w:divsChild>
                </w:div>
                <w:div w:id="1691494291">
                  <w:marLeft w:val="0"/>
                  <w:marRight w:val="0"/>
                  <w:marTop w:val="0"/>
                  <w:marBottom w:val="0"/>
                  <w:divBdr>
                    <w:top w:val="none" w:sz="0" w:space="0" w:color="auto"/>
                    <w:left w:val="none" w:sz="0" w:space="0" w:color="auto"/>
                    <w:bottom w:val="none" w:sz="0" w:space="0" w:color="auto"/>
                    <w:right w:val="none" w:sz="0" w:space="0" w:color="auto"/>
                  </w:divBdr>
                  <w:divsChild>
                    <w:div w:id="723531759">
                      <w:marLeft w:val="0"/>
                      <w:marRight w:val="0"/>
                      <w:marTop w:val="0"/>
                      <w:marBottom w:val="0"/>
                      <w:divBdr>
                        <w:top w:val="none" w:sz="0" w:space="0" w:color="auto"/>
                        <w:left w:val="none" w:sz="0" w:space="0" w:color="auto"/>
                        <w:bottom w:val="none" w:sz="0" w:space="0" w:color="auto"/>
                        <w:right w:val="none" w:sz="0" w:space="0" w:color="auto"/>
                      </w:divBdr>
                    </w:div>
                  </w:divsChild>
                </w:div>
                <w:div w:id="1742291712">
                  <w:marLeft w:val="0"/>
                  <w:marRight w:val="0"/>
                  <w:marTop w:val="0"/>
                  <w:marBottom w:val="0"/>
                  <w:divBdr>
                    <w:top w:val="none" w:sz="0" w:space="0" w:color="auto"/>
                    <w:left w:val="none" w:sz="0" w:space="0" w:color="auto"/>
                    <w:bottom w:val="none" w:sz="0" w:space="0" w:color="auto"/>
                    <w:right w:val="none" w:sz="0" w:space="0" w:color="auto"/>
                  </w:divBdr>
                  <w:divsChild>
                    <w:div w:id="769279787">
                      <w:marLeft w:val="0"/>
                      <w:marRight w:val="0"/>
                      <w:marTop w:val="0"/>
                      <w:marBottom w:val="0"/>
                      <w:divBdr>
                        <w:top w:val="none" w:sz="0" w:space="0" w:color="auto"/>
                        <w:left w:val="none" w:sz="0" w:space="0" w:color="auto"/>
                        <w:bottom w:val="none" w:sz="0" w:space="0" w:color="auto"/>
                        <w:right w:val="none" w:sz="0" w:space="0" w:color="auto"/>
                      </w:divBdr>
                    </w:div>
                  </w:divsChild>
                </w:div>
                <w:div w:id="1760982742">
                  <w:marLeft w:val="0"/>
                  <w:marRight w:val="0"/>
                  <w:marTop w:val="0"/>
                  <w:marBottom w:val="0"/>
                  <w:divBdr>
                    <w:top w:val="none" w:sz="0" w:space="0" w:color="auto"/>
                    <w:left w:val="none" w:sz="0" w:space="0" w:color="auto"/>
                    <w:bottom w:val="none" w:sz="0" w:space="0" w:color="auto"/>
                    <w:right w:val="none" w:sz="0" w:space="0" w:color="auto"/>
                  </w:divBdr>
                  <w:divsChild>
                    <w:div w:id="878858038">
                      <w:marLeft w:val="0"/>
                      <w:marRight w:val="0"/>
                      <w:marTop w:val="0"/>
                      <w:marBottom w:val="0"/>
                      <w:divBdr>
                        <w:top w:val="none" w:sz="0" w:space="0" w:color="auto"/>
                        <w:left w:val="none" w:sz="0" w:space="0" w:color="auto"/>
                        <w:bottom w:val="none" w:sz="0" w:space="0" w:color="auto"/>
                        <w:right w:val="none" w:sz="0" w:space="0" w:color="auto"/>
                      </w:divBdr>
                    </w:div>
                  </w:divsChild>
                </w:div>
                <w:div w:id="1799448715">
                  <w:marLeft w:val="0"/>
                  <w:marRight w:val="0"/>
                  <w:marTop w:val="0"/>
                  <w:marBottom w:val="0"/>
                  <w:divBdr>
                    <w:top w:val="none" w:sz="0" w:space="0" w:color="auto"/>
                    <w:left w:val="none" w:sz="0" w:space="0" w:color="auto"/>
                    <w:bottom w:val="none" w:sz="0" w:space="0" w:color="auto"/>
                    <w:right w:val="none" w:sz="0" w:space="0" w:color="auto"/>
                  </w:divBdr>
                  <w:divsChild>
                    <w:div w:id="1190341137">
                      <w:marLeft w:val="0"/>
                      <w:marRight w:val="0"/>
                      <w:marTop w:val="0"/>
                      <w:marBottom w:val="0"/>
                      <w:divBdr>
                        <w:top w:val="none" w:sz="0" w:space="0" w:color="auto"/>
                        <w:left w:val="none" w:sz="0" w:space="0" w:color="auto"/>
                        <w:bottom w:val="none" w:sz="0" w:space="0" w:color="auto"/>
                        <w:right w:val="none" w:sz="0" w:space="0" w:color="auto"/>
                      </w:divBdr>
                    </w:div>
                  </w:divsChild>
                </w:div>
                <w:div w:id="1870138637">
                  <w:marLeft w:val="0"/>
                  <w:marRight w:val="0"/>
                  <w:marTop w:val="0"/>
                  <w:marBottom w:val="0"/>
                  <w:divBdr>
                    <w:top w:val="none" w:sz="0" w:space="0" w:color="auto"/>
                    <w:left w:val="none" w:sz="0" w:space="0" w:color="auto"/>
                    <w:bottom w:val="none" w:sz="0" w:space="0" w:color="auto"/>
                    <w:right w:val="none" w:sz="0" w:space="0" w:color="auto"/>
                  </w:divBdr>
                  <w:divsChild>
                    <w:div w:id="1542014540">
                      <w:marLeft w:val="0"/>
                      <w:marRight w:val="0"/>
                      <w:marTop w:val="0"/>
                      <w:marBottom w:val="0"/>
                      <w:divBdr>
                        <w:top w:val="none" w:sz="0" w:space="0" w:color="auto"/>
                        <w:left w:val="none" w:sz="0" w:space="0" w:color="auto"/>
                        <w:bottom w:val="none" w:sz="0" w:space="0" w:color="auto"/>
                        <w:right w:val="none" w:sz="0" w:space="0" w:color="auto"/>
                      </w:divBdr>
                    </w:div>
                  </w:divsChild>
                </w:div>
                <w:div w:id="1905488738">
                  <w:marLeft w:val="0"/>
                  <w:marRight w:val="0"/>
                  <w:marTop w:val="0"/>
                  <w:marBottom w:val="0"/>
                  <w:divBdr>
                    <w:top w:val="none" w:sz="0" w:space="0" w:color="auto"/>
                    <w:left w:val="none" w:sz="0" w:space="0" w:color="auto"/>
                    <w:bottom w:val="none" w:sz="0" w:space="0" w:color="auto"/>
                    <w:right w:val="none" w:sz="0" w:space="0" w:color="auto"/>
                  </w:divBdr>
                  <w:divsChild>
                    <w:div w:id="1311976944">
                      <w:marLeft w:val="0"/>
                      <w:marRight w:val="0"/>
                      <w:marTop w:val="0"/>
                      <w:marBottom w:val="0"/>
                      <w:divBdr>
                        <w:top w:val="none" w:sz="0" w:space="0" w:color="auto"/>
                        <w:left w:val="none" w:sz="0" w:space="0" w:color="auto"/>
                        <w:bottom w:val="none" w:sz="0" w:space="0" w:color="auto"/>
                        <w:right w:val="none" w:sz="0" w:space="0" w:color="auto"/>
                      </w:divBdr>
                    </w:div>
                  </w:divsChild>
                </w:div>
                <w:div w:id="1939680865">
                  <w:marLeft w:val="0"/>
                  <w:marRight w:val="0"/>
                  <w:marTop w:val="0"/>
                  <w:marBottom w:val="0"/>
                  <w:divBdr>
                    <w:top w:val="none" w:sz="0" w:space="0" w:color="auto"/>
                    <w:left w:val="none" w:sz="0" w:space="0" w:color="auto"/>
                    <w:bottom w:val="none" w:sz="0" w:space="0" w:color="auto"/>
                    <w:right w:val="none" w:sz="0" w:space="0" w:color="auto"/>
                  </w:divBdr>
                  <w:divsChild>
                    <w:div w:id="20638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3284">
          <w:marLeft w:val="0"/>
          <w:marRight w:val="0"/>
          <w:marTop w:val="0"/>
          <w:marBottom w:val="0"/>
          <w:divBdr>
            <w:top w:val="none" w:sz="0" w:space="0" w:color="auto"/>
            <w:left w:val="none" w:sz="0" w:space="0" w:color="auto"/>
            <w:bottom w:val="none" w:sz="0" w:space="0" w:color="auto"/>
            <w:right w:val="none" w:sz="0" w:space="0" w:color="auto"/>
          </w:divBdr>
        </w:div>
        <w:div w:id="135924912">
          <w:marLeft w:val="0"/>
          <w:marRight w:val="0"/>
          <w:marTop w:val="0"/>
          <w:marBottom w:val="0"/>
          <w:divBdr>
            <w:top w:val="none" w:sz="0" w:space="0" w:color="auto"/>
            <w:left w:val="none" w:sz="0" w:space="0" w:color="auto"/>
            <w:bottom w:val="none" w:sz="0" w:space="0" w:color="auto"/>
            <w:right w:val="none" w:sz="0" w:space="0" w:color="auto"/>
          </w:divBdr>
        </w:div>
        <w:div w:id="159003149">
          <w:marLeft w:val="0"/>
          <w:marRight w:val="0"/>
          <w:marTop w:val="0"/>
          <w:marBottom w:val="0"/>
          <w:divBdr>
            <w:top w:val="none" w:sz="0" w:space="0" w:color="auto"/>
            <w:left w:val="none" w:sz="0" w:space="0" w:color="auto"/>
            <w:bottom w:val="none" w:sz="0" w:space="0" w:color="auto"/>
            <w:right w:val="none" w:sz="0" w:space="0" w:color="auto"/>
          </w:divBdr>
          <w:divsChild>
            <w:div w:id="1364163559">
              <w:marLeft w:val="-75"/>
              <w:marRight w:val="0"/>
              <w:marTop w:val="30"/>
              <w:marBottom w:val="30"/>
              <w:divBdr>
                <w:top w:val="none" w:sz="0" w:space="0" w:color="auto"/>
                <w:left w:val="none" w:sz="0" w:space="0" w:color="auto"/>
                <w:bottom w:val="none" w:sz="0" w:space="0" w:color="auto"/>
                <w:right w:val="none" w:sz="0" w:space="0" w:color="auto"/>
              </w:divBdr>
              <w:divsChild>
                <w:div w:id="91241769">
                  <w:marLeft w:val="0"/>
                  <w:marRight w:val="0"/>
                  <w:marTop w:val="0"/>
                  <w:marBottom w:val="0"/>
                  <w:divBdr>
                    <w:top w:val="none" w:sz="0" w:space="0" w:color="auto"/>
                    <w:left w:val="none" w:sz="0" w:space="0" w:color="auto"/>
                    <w:bottom w:val="none" w:sz="0" w:space="0" w:color="auto"/>
                    <w:right w:val="none" w:sz="0" w:space="0" w:color="auto"/>
                  </w:divBdr>
                  <w:divsChild>
                    <w:div w:id="518858097">
                      <w:marLeft w:val="0"/>
                      <w:marRight w:val="0"/>
                      <w:marTop w:val="0"/>
                      <w:marBottom w:val="0"/>
                      <w:divBdr>
                        <w:top w:val="none" w:sz="0" w:space="0" w:color="auto"/>
                        <w:left w:val="none" w:sz="0" w:space="0" w:color="auto"/>
                        <w:bottom w:val="none" w:sz="0" w:space="0" w:color="auto"/>
                        <w:right w:val="none" w:sz="0" w:space="0" w:color="auto"/>
                      </w:divBdr>
                    </w:div>
                  </w:divsChild>
                </w:div>
                <w:div w:id="98531231">
                  <w:marLeft w:val="0"/>
                  <w:marRight w:val="0"/>
                  <w:marTop w:val="0"/>
                  <w:marBottom w:val="0"/>
                  <w:divBdr>
                    <w:top w:val="none" w:sz="0" w:space="0" w:color="auto"/>
                    <w:left w:val="none" w:sz="0" w:space="0" w:color="auto"/>
                    <w:bottom w:val="none" w:sz="0" w:space="0" w:color="auto"/>
                    <w:right w:val="none" w:sz="0" w:space="0" w:color="auto"/>
                  </w:divBdr>
                  <w:divsChild>
                    <w:div w:id="800004618">
                      <w:marLeft w:val="0"/>
                      <w:marRight w:val="0"/>
                      <w:marTop w:val="0"/>
                      <w:marBottom w:val="0"/>
                      <w:divBdr>
                        <w:top w:val="none" w:sz="0" w:space="0" w:color="auto"/>
                        <w:left w:val="none" w:sz="0" w:space="0" w:color="auto"/>
                        <w:bottom w:val="none" w:sz="0" w:space="0" w:color="auto"/>
                        <w:right w:val="none" w:sz="0" w:space="0" w:color="auto"/>
                      </w:divBdr>
                    </w:div>
                    <w:div w:id="1605574005">
                      <w:marLeft w:val="0"/>
                      <w:marRight w:val="0"/>
                      <w:marTop w:val="0"/>
                      <w:marBottom w:val="0"/>
                      <w:divBdr>
                        <w:top w:val="none" w:sz="0" w:space="0" w:color="auto"/>
                        <w:left w:val="none" w:sz="0" w:space="0" w:color="auto"/>
                        <w:bottom w:val="none" w:sz="0" w:space="0" w:color="auto"/>
                        <w:right w:val="none" w:sz="0" w:space="0" w:color="auto"/>
                      </w:divBdr>
                    </w:div>
                  </w:divsChild>
                </w:div>
                <w:div w:id="100534904">
                  <w:marLeft w:val="0"/>
                  <w:marRight w:val="0"/>
                  <w:marTop w:val="0"/>
                  <w:marBottom w:val="0"/>
                  <w:divBdr>
                    <w:top w:val="none" w:sz="0" w:space="0" w:color="auto"/>
                    <w:left w:val="none" w:sz="0" w:space="0" w:color="auto"/>
                    <w:bottom w:val="none" w:sz="0" w:space="0" w:color="auto"/>
                    <w:right w:val="none" w:sz="0" w:space="0" w:color="auto"/>
                  </w:divBdr>
                  <w:divsChild>
                    <w:div w:id="29115217">
                      <w:marLeft w:val="0"/>
                      <w:marRight w:val="0"/>
                      <w:marTop w:val="0"/>
                      <w:marBottom w:val="0"/>
                      <w:divBdr>
                        <w:top w:val="none" w:sz="0" w:space="0" w:color="auto"/>
                        <w:left w:val="none" w:sz="0" w:space="0" w:color="auto"/>
                        <w:bottom w:val="none" w:sz="0" w:space="0" w:color="auto"/>
                        <w:right w:val="none" w:sz="0" w:space="0" w:color="auto"/>
                      </w:divBdr>
                    </w:div>
                  </w:divsChild>
                </w:div>
                <w:div w:id="152532808">
                  <w:marLeft w:val="0"/>
                  <w:marRight w:val="0"/>
                  <w:marTop w:val="0"/>
                  <w:marBottom w:val="0"/>
                  <w:divBdr>
                    <w:top w:val="none" w:sz="0" w:space="0" w:color="auto"/>
                    <w:left w:val="none" w:sz="0" w:space="0" w:color="auto"/>
                    <w:bottom w:val="none" w:sz="0" w:space="0" w:color="auto"/>
                    <w:right w:val="none" w:sz="0" w:space="0" w:color="auto"/>
                  </w:divBdr>
                  <w:divsChild>
                    <w:div w:id="568927877">
                      <w:marLeft w:val="0"/>
                      <w:marRight w:val="0"/>
                      <w:marTop w:val="0"/>
                      <w:marBottom w:val="0"/>
                      <w:divBdr>
                        <w:top w:val="none" w:sz="0" w:space="0" w:color="auto"/>
                        <w:left w:val="none" w:sz="0" w:space="0" w:color="auto"/>
                        <w:bottom w:val="none" w:sz="0" w:space="0" w:color="auto"/>
                        <w:right w:val="none" w:sz="0" w:space="0" w:color="auto"/>
                      </w:divBdr>
                    </w:div>
                    <w:div w:id="1472863397">
                      <w:marLeft w:val="0"/>
                      <w:marRight w:val="0"/>
                      <w:marTop w:val="0"/>
                      <w:marBottom w:val="0"/>
                      <w:divBdr>
                        <w:top w:val="none" w:sz="0" w:space="0" w:color="auto"/>
                        <w:left w:val="none" w:sz="0" w:space="0" w:color="auto"/>
                        <w:bottom w:val="none" w:sz="0" w:space="0" w:color="auto"/>
                        <w:right w:val="none" w:sz="0" w:space="0" w:color="auto"/>
                      </w:divBdr>
                    </w:div>
                  </w:divsChild>
                </w:div>
                <w:div w:id="243416394">
                  <w:marLeft w:val="0"/>
                  <w:marRight w:val="0"/>
                  <w:marTop w:val="0"/>
                  <w:marBottom w:val="0"/>
                  <w:divBdr>
                    <w:top w:val="none" w:sz="0" w:space="0" w:color="auto"/>
                    <w:left w:val="none" w:sz="0" w:space="0" w:color="auto"/>
                    <w:bottom w:val="none" w:sz="0" w:space="0" w:color="auto"/>
                    <w:right w:val="none" w:sz="0" w:space="0" w:color="auto"/>
                  </w:divBdr>
                  <w:divsChild>
                    <w:div w:id="805507290">
                      <w:marLeft w:val="0"/>
                      <w:marRight w:val="0"/>
                      <w:marTop w:val="0"/>
                      <w:marBottom w:val="0"/>
                      <w:divBdr>
                        <w:top w:val="none" w:sz="0" w:space="0" w:color="auto"/>
                        <w:left w:val="none" w:sz="0" w:space="0" w:color="auto"/>
                        <w:bottom w:val="none" w:sz="0" w:space="0" w:color="auto"/>
                        <w:right w:val="none" w:sz="0" w:space="0" w:color="auto"/>
                      </w:divBdr>
                    </w:div>
                    <w:div w:id="1393654787">
                      <w:marLeft w:val="0"/>
                      <w:marRight w:val="0"/>
                      <w:marTop w:val="0"/>
                      <w:marBottom w:val="0"/>
                      <w:divBdr>
                        <w:top w:val="none" w:sz="0" w:space="0" w:color="auto"/>
                        <w:left w:val="none" w:sz="0" w:space="0" w:color="auto"/>
                        <w:bottom w:val="none" w:sz="0" w:space="0" w:color="auto"/>
                        <w:right w:val="none" w:sz="0" w:space="0" w:color="auto"/>
                      </w:divBdr>
                    </w:div>
                  </w:divsChild>
                </w:div>
                <w:div w:id="291836213">
                  <w:marLeft w:val="0"/>
                  <w:marRight w:val="0"/>
                  <w:marTop w:val="0"/>
                  <w:marBottom w:val="0"/>
                  <w:divBdr>
                    <w:top w:val="none" w:sz="0" w:space="0" w:color="auto"/>
                    <w:left w:val="none" w:sz="0" w:space="0" w:color="auto"/>
                    <w:bottom w:val="none" w:sz="0" w:space="0" w:color="auto"/>
                    <w:right w:val="none" w:sz="0" w:space="0" w:color="auto"/>
                  </w:divBdr>
                  <w:divsChild>
                    <w:div w:id="270476591">
                      <w:marLeft w:val="0"/>
                      <w:marRight w:val="0"/>
                      <w:marTop w:val="0"/>
                      <w:marBottom w:val="0"/>
                      <w:divBdr>
                        <w:top w:val="none" w:sz="0" w:space="0" w:color="auto"/>
                        <w:left w:val="none" w:sz="0" w:space="0" w:color="auto"/>
                        <w:bottom w:val="none" w:sz="0" w:space="0" w:color="auto"/>
                        <w:right w:val="none" w:sz="0" w:space="0" w:color="auto"/>
                      </w:divBdr>
                    </w:div>
                  </w:divsChild>
                </w:div>
                <w:div w:id="342127344">
                  <w:marLeft w:val="0"/>
                  <w:marRight w:val="0"/>
                  <w:marTop w:val="0"/>
                  <w:marBottom w:val="0"/>
                  <w:divBdr>
                    <w:top w:val="none" w:sz="0" w:space="0" w:color="auto"/>
                    <w:left w:val="none" w:sz="0" w:space="0" w:color="auto"/>
                    <w:bottom w:val="none" w:sz="0" w:space="0" w:color="auto"/>
                    <w:right w:val="none" w:sz="0" w:space="0" w:color="auto"/>
                  </w:divBdr>
                  <w:divsChild>
                    <w:div w:id="8408860">
                      <w:marLeft w:val="0"/>
                      <w:marRight w:val="0"/>
                      <w:marTop w:val="0"/>
                      <w:marBottom w:val="0"/>
                      <w:divBdr>
                        <w:top w:val="none" w:sz="0" w:space="0" w:color="auto"/>
                        <w:left w:val="none" w:sz="0" w:space="0" w:color="auto"/>
                        <w:bottom w:val="none" w:sz="0" w:space="0" w:color="auto"/>
                        <w:right w:val="none" w:sz="0" w:space="0" w:color="auto"/>
                      </w:divBdr>
                    </w:div>
                  </w:divsChild>
                </w:div>
                <w:div w:id="371266868">
                  <w:marLeft w:val="0"/>
                  <w:marRight w:val="0"/>
                  <w:marTop w:val="0"/>
                  <w:marBottom w:val="0"/>
                  <w:divBdr>
                    <w:top w:val="none" w:sz="0" w:space="0" w:color="auto"/>
                    <w:left w:val="none" w:sz="0" w:space="0" w:color="auto"/>
                    <w:bottom w:val="none" w:sz="0" w:space="0" w:color="auto"/>
                    <w:right w:val="none" w:sz="0" w:space="0" w:color="auto"/>
                  </w:divBdr>
                  <w:divsChild>
                    <w:div w:id="1651245957">
                      <w:marLeft w:val="0"/>
                      <w:marRight w:val="0"/>
                      <w:marTop w:val="0"/>
                      <w:marBottom w:val="0"/>
                      <w:divBdr>
                        <w:top w:val="none" w:sz="0" w:space="0" w:color="auto"/>
                        <w:left w:val="none" w:sz="0" w:space="0" w:color="auto"/>
                        <w:bottom w:val="none" w:sz="0" w:space="0" w:color="auto"/>
                        <w:right w:val="none" w:sz="0" w:space="0" w:color="auto"/>
                      </w:divBdr>
                    </w:div>
                  </w:divsChild>
                </w:div>
                <w:div w:id="382100681">
                  <w:marLeft w:val="0"/>
                  <w:marRight w:val="0"/>
                  <w:marTop w:val="0"/>
                  <w:marBottom w:val="0"/>
                  <w:divBdr>
                    <w:top w:val="none" w:sz="0" w:space="0" w:color="auto"/>
                    <w:left w:val="none" w:sz="0" w:space="0" w:color="auto"/>
                    <w:bottom w:val="none" w:sz="0" w:space="0" w:color="auto"/>
                    <w:right w:val="none" w:sz="0" w:space="0" w:color="auto"/>
                  </w:divBdr>
                  <w:divsChild>
                    <w:div w:id="1312713352">
                      <w:marLeft w:val="0"/>
                      <w:marRight w:val="0"/>
                      <w:marTop w:val="0"/>
                      <w:marBottom w:val="0"/>
                      <w:divBdr>
                        <w:top w:val="none" w:sz="0" w:space="0" w:color="auto"/>
                        <w:left w:val="none" w:sz="0" w:space="0" w:color="auto"/>
                        <w:bottom w:val="none" w:sz="0" w:space="0" w:color="auto"/>
                        <w:right w:val="none" w:sz="0" w:space="0" w:color="auto"/>
                      </w:divBdr>
                    </w:div>
                  </w:divsChild>
                </w:div>
                <w:div w:id="532155467">
                  <w:marLeft w:val="0"/>
                  <w:marRight w:val="0"/>
                  <w:marTop w:val="0"/>
                  <w:marBottom w:val="0"/>
                  <w:divBdr>
                    <w:top w:val="none" w:sz="0" w:space="0" w:color="auto"/>
                    <w:left w:val="none" w:sz="0" w:space="0" w:color="auto"/>
                    <w:bottom w:val="none" w:sz="0" w:space="0" w:color="auto"/>
                    <w:right w:val="none" w:sz="0" w:space="0" w:color="auto"/>
                  </w:divBdr>
                  <w:divsChild>
                    <w:div w:id="1584023571">
                      <w:marLeft w:val="0"/>
                      <w:marRight w:val="0"/>
                      <w:marTop w:val="0"/>
                      <w:marBottom w:val="0"/>
                      <w:divBdr>
                        <w:top w:val="none" w:sz="0" w:space="0" w:color="auto"/>
                        <w:left w:val="none" w:sz="0" w:space="0" w:color="auto"/>
                        <w:bottom w:val="none" w:sz="0" w:space="0" w:color="auto"/>
                        <w:right w:val="none" w:sz="0" w:space="0" w:color="auto"/>
                      </w:divBdr>
                    </w:div>
                  </w:divsChild>
                </w:div>
                <w:div w:id="556210446">
                  <w:marLeft w:val="0"/>
                  <w:marRight w:val="0"/>
                  <w:marTop w:val="0"/>
                  <w:marBottom w:val="0"/>
                  <w:divBdr>
                    <w:top w:val="none" w:sz="0" w:space="0" w:color="auto"/>
                    <w:left w:val="none" w:sz="0" w:space="0" w:color="auto"/>
                    <w:bottom w:val="none" w:sz="0" w:space="0" w:color="auto"/>
                    <w:right w:val="none" w:sz="0" w:space="0" w:color="auto"/>
                  </w:divBdr>
                  <w:divsChild>
                    <w:div w:id="723257682">
                      <w:marLeft w:val="0"/>
                      <w:marRight w:val="0"/>
                      <w:marTop w:val="0"/>
                      <w:marBottom w:val="0"/>
                      <w:divBdr>
                        <w:top w:val="none" w:sz="0" w:space="0" w:color="auto"/>
                        <w:left w:val="none" w:sz="0" w:space="0" w:color="auto"/>
                        <w:bottom w:val="none" w:sz="0" w:space="0" w:color="auto"/>
                        <w:right w:val="none" w:sz="0" w:space="0" w:color="auto"/>
                      </w:divBdr>
                    </w:div>
                  </w:divsChild>
                </w:div>
                <w:div w:id="700979550">
                  <w:marLeft w:val="0"/>
                  <w:marRight w:val="0"/>
                  <w:marTop w:val="0"/>
                  <w:marBottom w:val="0"/>
                  <w:divBdr>
                    <w:top w:val="none" w:sz="0" w:space="0" w:color="auto"/>
                    <w:left w:val="none" w:sz="0" w:space="0" w:color="auto"/>
                    <w:bottom w:val="none" w:sz="0" w:space="0" w:color="auto"/>
                    <w:right w:val="none" w:sz="0" w:space="0" w:color="auto"/>
                  </w:divBdr>
                  <w:divsChild>
                    <w:div w:id="875123558">
                      <w:marLeft w:val="0"/>
                      <w:marRight w:val="0"/>
                      <w:marTop w:val="0"/>
                      <w:marBottom w:val="0"/>
                      <w:divBdr>
                        <w:top w:val="none" w:sz="0" w:space="0" w:color="auto"/>
                        <w:left w:val="none" w:sz="0" w:space="0" w:color="auto"/>
                        <w:bottom w:val="none" w:sz="0" w:space="0" w:color="auto"/>
                        <w:right w:val="none" w:sz="0" w:space="0" w:color="auto"/>
                      </w:divBdr>
                    </w:div>
                    <w:div w:id="2123575741">
                      <w:marLeft w:val="0"/>
                      <w:marRight w:val="0"/>
                      <w:marTop w:val="0"/>
                      <w:marBottom w:val="0"/>
                      <w:divBdr>
                        <w:top w:val="none" w:sz="0" w:space="0" w:color="auto"/>
                        <w:left w:val="none" w:sz="0" w:space="0" w:color="auto"/>
                        <w:bottom w:val="none" w:sz="0" w:space="0" w:color="auto"/>
                        <w:right w:val="none" w:sz="0" w:space="0" w:color="auto"/>
                      </w:divBdr>
                    </w:div>
                  </w:divsChild>
                </w:div>
                <w:div w:id="881479726">
                  <w:marLeft w:val="0"/>
                  <w:marRight w:val="0"/>
                  <w:marTop w:val="0"/>
                  <w:marBottom w:val="0"/>
                  <w:divBdr>
                    <w:top w:val="none" w:sz="0" w:space="0" w:color="auto"/>
                    <w:left w:val="none" w:sz="0" w:space="0" w:color="auto"/>
                    <w:bottom w:val="none" w:sz="0" w:space="0" w:color="auto"/>
                    <w:right w:val="none" w:sz="0" w:space="0" w:color="auto"/>
                  </w:divBdr>
                  <w:divsChild>
                    <w:div w:id="1921717604">
                      <w:marLeft w:val="0"/>
                      <w:marRight w:val="0"/>
                      <w:marTop w:val="0"/>
                      <w:marBottom w:val="0"/>
                      <w:divBdr>
                        <w:top w:val="none" w:sz="0" w:space="0" w:color="auto"/>
                        <w:left w:val="none" w:sz="0" w:space="0" w:color="auto"/>
                        <w:bottom w:val="none" w:sz="0" w:space="0" w:color="auto"/>
                        <w:right w:val="none" w:sz="0" w:space="0" w:color="auto"/>
                      </w:divBdr>
                    </w:div>
                  </w:divsChild>
                </w:div>
                <w:div w:id="986738038">
                  <w:marLeft w:val="0"/>
                  <w:marRight w:val="0"/>
                  <w:marTop w:val="0"/>
                  <w:marBottom w:val="0"/>
                  <w:divBdr>
                    <w:top w:val="none" w:sz="0" w:space="0" w:color="auto"/>
                    <w:left w:val="none" w:sz="0" w:space="0" w:color="auto"/>
                    <w:bottom w:val="none" w:sz="0" w:space="0" w:color="auto"/>
                    <w:right w:val="none" w:sz="0" w:space="0" w:color="auto"/>
                  </w:divBdr>
                  <w:divsChild>
                    <w:div w:id="59987779">
                      <w:marLeft w:val="0"/>
                      <w:marRight w:val="0"/>
                      <w:marTop w:val="0"/>
                      <w:marBottom w:val="0"/>
                      <w:divBdr>
                        <w:top w:val="none" w:sz="0" w:space="0" w:color="auto"/>
                        <w:left w:val="none" w:sz="0" w:space="0" w:color="auto"/>
                        <w:bottom w:val="none" w:sz="0" w:space="0" w:color="auto"/>
                        <w:right w:val="none" w:sz="0" w:space="0" w:color="auto"/>
                      </w:divBdr>
                    </w:div>
                  </w:divsChild>
                </w:div>
                <w:div w:id="1211334204">
                  <w:marLeft w:val="0"/>
                  <w:marRight w:val="0"/>
                  <w:marTop w:val="0"/>
                  <w:marBottom w:val="0"/>
                  <w:divBdr>
                    <w:top w:val="none" w:sz="0" w:space="0" w:color="auto"/>
                    <w:left w:val="none" w:sz="0" w:space="0" w:color="auto"/>
                    <w:bottom w:val="none" w:sz="0" w:space="0" w:color="auto"/>
                    <w:right w:val="none" w:sz="0" w:space="0" w:color="auto"/>
                  </w:divBdr>
                  <w:divsChild>
                    <w:div w:id="679043234">
                      <w:marLeft w:val="0"/>
                      <w:marRight w:val="0"/>
                      <w:marTop w:val="0"/>
                      <w:marBottom w:val="0"/>
                      <w:divBdr>
                        <w:top w:val="none" w:sz="0" w:space="0" w:color="auto"/>
                        <w:left w:val="none" w:sz="0" w:space="0" w:color="auto"/>
                        <w:bottom w:val="none" w:sz="0" w:space="0" w:color="auto"/>
                        <w:right w:val="none" w:sz="0" w:space="0" w:color="auto"/>
                      </w:divBdr>
                    </w:div>
                  </w:divsChild>
                </w:div>
                <w:div w:id="1248075063">
                  <w:marLeft w:val="0"/>
                  <w:marRight w:val="0"/>
                  <w:marTop w:val="0"/>
                  <w:marBottom w:val="0"/>
                  <w:divBdr>
                    <w:top w:val="none" w:sz="0" w:space="0" w:color="auto"/>
                    <w:left w:val="none" w:sz="0" w:space="0" w:color="auto"/>
                    <w:bottom w:val="none" w:sz="0" w:space="0" w:color="auto"/>
                    <w:right w:val="none" w:sz="0" w:space="0" w:color="auto"/>
                  </w:divBdr>
                  <w:divsChild>
                    <w:div w:id="347800889">
                      <w:marLeft w:val="0"/>
                      <w:marRight w:val="0"/>
                      <w:marTop w:val="0"/>
                      <w:marBottom w:val="0"/>
                      <w:divBdr>
                        <w:top w:val="none" w:sz="0" w:space="0" w:color="auto"/>
                        <w:left w:val="none" w:sz="0" w:space="0" w:color="auto"/>
                        <w:bottom w:val="none" w:sz="0" w:space="0" w:color="auto"/>
                        <w:right w:val="none" w:sz="0" w:space="0" w:color="auto"/>
                      </w:divBdr>
                    </w:div>
                    <w:div w:id="1588493516">
                      <w:marLeft w:val="0"/>
                      <w:marRight w:val="0"/>
                      <w:marTop w:val="0"/>
                      <w:marBottom w:val="0"/>
                      <w:divBdr>
                        <w:top w:val="none" w:sz="0" w:space="0" w:color="auto"/>
                        <w:left w:val="none" w:sz="0" w:space="0" w:color="auto"/>
                        <w:bottom w:val="none" w:sz="0" w:space="0" w:color="auto"/>
                        <w:right w:val="none" w:sz="0" w:space="0" w:color="auto"/>
                      </w:divBdr>
                    </w:div>
                  </w:divsChild>
                </w:div>
                <w:div w:id="1269040623">
                  <w:marLeft w:val="0"/>
                  <w:marRight w:val="0"/>
                  <w:marTop w:val="0"/>
                  <w:marBottom w:val="0"/>
                  <w:divBdr>
                    <w:top w:val="none" w:sz="0" w:space="0" w:color="auto"/>
                    <w:left w:val="none" w:sz="0" w:space="0" w:color="auto"/>
                    <w:bottom w:val="none" w:sz="0" w:space="0" w:color="auto"/>
                    <w:right w:val="none" w:sz="0" w:space="0" w:color="auto"/>
                  </w:divBdr>
                  <w:divsChild>
                    <w:div w:id="913663399">
                      <w:marLeft w:val="0"/>
                      <w:marRight w:val="0"/>
                      <w:marTop w:val="0"/>
                      <w:marBottom w:val="0"/>
                      <w:divBdr>
                        <w:top w:val="none" w:sz="0" w:space="0" w:color="auto"/>
                        <w:left w:val="none" w:sz="0" w:space="0" w:color="auto"/>
                        <w:bottom w:val="none" w:sz="0" w:space="0" w:color="auto"/>
                        <w:right w:val="none" w:sz="0" w:space="0" w:color="auto"/>
                      </w:divBdr>
                    </w:div>
                  </w:divsChild>
                </w:div>
                <w:div w:id="1380586908">
                  <w:marLeft w:val="0"/>
                  <w:marRight w:val="0"/>
                  <w:marTop w:val="0"/>
                  <w:marBottom w:val="0"/>
                  <w:divBdr>
                    <w:top w:val="none" w:sz="0" w:space="0" w:color="auto"/>
                    <w:left w:val="none" w:sz="0" w:space="0" w:color="auto"/>
                    <w:bottom w:val="none" w:sz="0" w:space="0" w:color="auto"/>
                    <w:right w:val="none" w:sz="0" w:space="0" w:color="auto"/>
                  </w:divBdr>
                  <w:divsChild>
                    <w:div w:id="425619054">
                      <w:marLeft w:val="0"/>
                      <w:marRight w:val="0"/>
                      <w:marTop w:val="0"/>
                      <w:marBottom w:val="0"/>
                      <w:divBdr>
                        <w:top w:val="none" w:sz="0" w:space="0" w:color="auto"/>
                        <w:left w:val="none" w:sz="0" w:space="0" w:color="auto"/>
                        <w:bottom w:val="none" w:sz="0" w:space="0" w:color="auto"/>
                        <w:right w:val="none" w:sz="0" w:space="0" w:color="auto"/>
                      </w:divBdr>
                    </w:div>
                    <w:div w:id="566182438">
                      <w:marLeft w:val="0"/>
                      <w:marRight w:val="0"/>
                      <w:marTop w:val="0"/>
                      <w:marBottom w:val="0"/>
                      <w:divBdr>
                        <w:top w:val="none" w:sz="0" w:space="0" w:color="auto"/>
                        <w:left w:val="none" w:sz="0" w:space="0" w:color="auto"/>
                        <w:bottom w:val="none" w:sz="0" w:space="0" w:color="auto"/>
                        <w:right w:val="none" w:sz="0" w:space="0" w:color="auto"/>
                      </w:divBdr>
                    </w:div>
                  </w:divsChild>
                </w:div>
                <w:div w:id="1499147771">
                  <w:marLeft w:val="0"/>
                  <w:marRight w:val="0"/>
                  <w:marTop w:val="0"/>
                  <w:marBottom w:val="0"/>
                  <w:divBdr>
                    <w:top w:val="none" w:sz="0" w:space="0" w:color="auto"/>
                    <w:left w:val="none" w:sz="0" w:space="0" w:color="auto"/>
                    <w:bottom w:val="none" w:sz="0" w:space="0" w:color="auto"/>
                    <w:right w:val="none" w:sz="0" w:space="0" w:color="auto"/>
                  </w:divBdr>
                  <w:divsChild>
                    <w:div w:id="387874097">
                      <w:marLeft w:val="0"/>
                      <w:marRight w:val="0"/>
                      <w:marTop w:val="0"/>
                      <w:marBottom w:val="0"/>
                      <w:divBdr>
                        <w:top w:val="none" w:sz="0" w:space="0" w:color="auto"/>
                        <w:left w:val="none" w:sz="0" w:space="0" w:color="auto"/>
                        <w:bottom w:val="none" w:sz="0" w:space="0" w:color="auto"/>
                        <w:right w:val="none" w:sz="0" w:space="0" w:color="auto"/>
                      </w:divBdr>
                    </w:div>
                    <w:div w:id="1825966670">
                      <w:marLeft w:val="0"/>
                      <w:marRight w:val="0"/>
                      <w:marTop w:val="0"/>
                      <w:marBottom w:val="0"/>
                      <w:divBdr>
                        <w:top w:val="none" w:sz="0" w:space="0" w:color="auto"/>
                        <w:left w:val="none" w:sz="0" w:space="0" w:color="auto"/>
                        <w:bottom w:val="none" w:sz="0" w:space="0" w:color="auto"/>
                        <w:right w:val="none" w:sz="0" w:space="0" w:color="auto"/>
                      </w:divBdr>
                    </w:div>
                  </w:divsChild>
                </w:div>
                <w:div w:id="1500727647">
                  <w:marLeft w:val="0"/>
                  <w:marRight w:val="0"/>
                  <w:marTop w:val="0"/>
                  <w:marBottom w:val="0"/>
                  <w:divBdr>
                    <w:top w:val="none" w:sz="0" w:space="0" w:color="auto"/>
                    <w:left w:val="none" w:sz="0" w:space="0" w:color="auto"/>
                    <w:bottom w:val="none" w:sz="0" w:space="0" w:color="auto"/>
                    <w:right w:val="none" w:sz="0" w:space="0" w:color="auto"/>
                  </w:divBdr>
                  <w:divsChild>
                    <w:div w:id="924920160">
                      <w:marLeft w:val="0"/>
                      <w:marRight w:val="0"/>
                      <w:marTop w:val="0"/>
                      <w:marBottom w:val="0"/>
                      <w:divBdr>
                        <w:top w:val="none" w:sz="0" w:space="0" w:color="auto"/>
                        <w:left w:val="none" w:sz="0" w:space="0" w:color="auto"/>
                        <w:bottom w:val="none" w:sz="0" w:space="0" w:color="auto"/>
                        <w:right w:val="none" w:sz="0" w:space="0" w:color="auto"/>
                      </w:divBdr>
                    </w:div>
                  </w:divsChild>
                </w:div>
                <w:div w:id="1506245501">
                  <w:marLeft w:val="0"/>
                  <w:marRight w:val="0"/>
                  <w:marTop w:val="0"/>
                  <w:marBottom w:val="0"/>
                  <w:divBdr>
                    <w:top w:val="none" w:sz="0" w:space="0" w:color="auto"/>
                    <w:left w:val="none" w:sz="0" w:space="0" w:color="auto"/>
                    <w:bottom w:val="none" w:sz="0" w:space="0" w:color="auto"/>
                    <w:right w:val="none" w:sz="0" w:space="0" w:color="auto"/>
                  </w:divBdr>
                  <w:divsChild>
                    <w:div w:id="1435395528">
                      <w:marLeft w:val="0"/>
                      <w:marRight w:val="0"/>
                      <w:marTop w:val="0"/>
                      <w:marBottom w:val="0"/>
                      <w:divBdr>
                        <w:top w:val="none" w:sz="0" w:space="0" w:color="auto"/>
                        <w:left w:val="none" w:sz="0" w:space="0" w:color="auto"/>
                        <w:bottom w:val="none" w:sz="0" w:space="0" w:color="auto"/>
                        <w:right w:val="none" w:sz="0" w:space="0" w:color="auto"/>
                      </w:divBdr>
                    </w:div>
                  </w:divsChild>
                </w:div>
                <w:div w:id="1558205250">
                  <w:marLeft w:val="0"/>
                  <w:marRight w:val="0"/>
                  <w:marTop w:val="0"/>
                  <w:marBottom w:val="0"/>
                  <w:divBdr>
                    <w:top w:val="none" w:sz="0" w:space="0" w:color="auto"/>
                    <w:left w:val="none" w:sz="0" w:space="0" w:color="auto"/>
                    <w:bottom w:val="none" w:sz="0" w:space="0" w:color="auto"/>
                    <w:right w:val="none" w:sz="0" w:space="0" w:color="auto"/>
                  </w:divBdr>
                  <w:divsChild>
                    <w:div w:id="1834176647">
                      <w:marLeft w:val="0"/>
                      <w:marRight w:val="0"/>
                      <w:marTop w:val="0"/>
                      <w:marBottom w:val="0"/>
                      <w:divBdr>
                        <w:top w:val="none" w:sz="0" w:space="0" w:color="auto"/>
                        <w:left w:val="none" w:sz="0" w:space="0" w:color="auto"/>
                        <w:bottom w:val="none" w:sz="0" w:space="0" w:color="auto"/>
                        <w:right w:val="none" w:sz="0" w:space="0" w:color="auto"/>
                      </w:divBdr>
                    </w:div>
                    <w:div w:id="2025672515">
                      <w:marLeft w:val="0"/>
                      <w:marRight w:val="0"/>
                      <w:marTop w:val="0"/>
                      <w:marBottom w:val="0"/>
                      <w:divBdr>
                        <w:top w:val="none" w:sz="0" w:space="0" w:color="auto"/>
                        <w:left w:val="none" w:sz="0" w:space="0" w:color="auto"/>
                        <w:bottom w:val="none" w:sz="0" w:space="0" w:color="auto"/>
                        <w:right w:val="none" w:sz="0" w:space="0" w:color="auto"/>
                      </w:divBdr>
                    </w:div>
                  </w:divsChild>
                </w:div>
                <w:div w:id="1561360031">
                  <w:marLeft w:val="0"/>
                  <w:marRight w:val="0"/>
                  <w:marTop w:val="0"/>
                  <w:marBottom w:val="0"/>
                  <w:divBdr>
                    <w:top w:val="none" w:sz="0" w:space="0" w:color="auto"/>
                    <w:left w:val="none" w:sz="0" w:space="0" w:color="auto"/>
                    <w:bottom w:val="none" w:sz="0" w:space="0" w:color="auto"/>
                    <w:right w:val="none" w:sz="0" w:space="0" w:color="auto"/>
                  </w:divBdr>
                  <w:divsChild>
                    <w:div w:id="487284858">
                      <w:marLeft w:val="0"/>
                      <w:marRight w:val="0"/>
                      <w:marTop w:val="0"/>
                      <w:marBottom w:val="0"/>
                      <w:divBdr>
                        <w:top w:val="none" w:sz="0" w:space="0" w:color="auto"/>
                        <w:left w:val="none" w:sz="0" w:space="0" w:color="auto"/>
                        <w:bottom w:val="none" w:sz="0" w:space="0" w:color="auto"/>
                        <w:right w:val="none" w:sz="0" w:space="0" w:color="auto"/>
                      </w:divBdr>
                    </w:div>
                  </w:divsChild>
                </w:div>
                <w:div w:id="1607688651">
                  <w:marLeft w:val="0"/>
                  <w:marRight w:val="0"/>
                  <w:marTop w:val="0"/>
                  <w:marBottom w:val="0"/>
                  <w:divBdr>
                    <w:top w:val="none" w:sz="0" w:space="0" w:color="auto"/>
                    <w:left w:val="none" w:sz="0" w:space="0" w:color="auto"/>
                    <w:bottom w:val="none" w:sz="0" w:space="0" w:color="auto"/>
                    <w:right w:val="none" w:sz="0" w:space="0" w:color="auto"/>
                  </w:divBdr>
                  <w:divsChild>
                    <w:div w:id="1857693027">
                      <w:marLeft w:val="0"/>
                      <w:marRight w:val="0"/>
                      <w:marTop w:val="0"/>
                      <w:marBottom w:val="0"/>
                      <w:divBdr>
                        <w:top w:val="none" w:sz="0" w:space="0" w:color="auto"/>
                        <w:left w:val="none" w:sz="0" w:space="0" w:color="auto"/>
                        <w:bottom w:val="none" w:sz="0" w:space="0" w:color="auto"/>
                        <w:right w:val="none" w:sz="0" w:space="0" w:color="auto"/>
                      </w:divBdr>
                    </w:div>
                  </w:divsChild>
                </w:div>
                <w:div w:id="2054650931">
                  <w:marLeft w:val="0"/>
                  <w:marRight w:val="0"/>
                  <w:marTop w:val="0"/>
                  <w:marBottom w:val="0"/>
                  <w:divBdr>
                    <w:top w:val="none" w:sz="0" w:space="0" w:color="auto"/>
                    <w:left w:val="none" w:sz="0" w:space="0" w:color="auto"/>
                    <w:bottom w:val="none" w:sz="0" w:space="0" w:color="auto"/>
                    <w:right w:val="none" w:sz="0" w:space="0" w:color="auto"/>
                  </w:divBdr>
                  <w:divsChild>
                    <w:div w:id="1236160848">
                      <w:marLeft w:val="0"/>
                      <w:marRight w:val="0"/>
                      <w:marTop w:val="0"/>
                      <w:marBottom w:val="0"/>
                      <w:divBdr>
                        <w:top w:val="none" w:sz="0" w:space="0" w:color="auto"/>
                        <w:left w:val="none" w:sz="0" w:space="0" w:color="auto"/>
                        <w:bottom w:val="none" w:sz="0" w:space="0" w:color="auto"/>
                        <w:right w:val="none" w:sz="0" w:space="0" w:color="auto"/>
                      </w:divBdr>
                    </w:div>
                  </w:divsChild>
                </w:div>
                <w:div w:id="2065909874">
                  <w:marLeft w:val="0"/>
                  <w:marRight w:val="0"/>
                  <w:marTop w:val="0"/>
                  <w:marBottom w:val="0"/>
                  <w:divBdr>
                    <w:top w:val="none" w:sz="0" w:space="0" w:color="auto"/>
                    <w:left w:val="none" w:sz="0" w:space="0" w:color="auto"/>
                    <w:bottom w:val="none" w:sz="0" w:space="0" w:color="auto"/>
                    <w:right w:val="none" w:sz="0" w:space="0" w:color="auto"/>
                  </w:divBdr>
                  <w:divsChild>
                    <w:div w:id="491339850">
                      <w:marLeft w:val="0"/>
                      <w:marRight w:val="0"/>
                      <w:marTop w:val="0"/>
                      <w:marBottom w:val="0"/>
                      <w:divBdr>
                        <w:top w:val="none" w:sz="0" w:space="0" w:color="auto"/>
                        <w:left w:val="none" w:sz="0" w:space="0" w:color="auto"/>
                        <w:bottom w:val="none" w:sz="0" w:space="0" w:color="auto"/>
                        <w:right w:val="none" w:sz="0" w:space="0" w:color="auto"/>
                      </w:divBdr>
                    </w:div>
                    <w:div w:id="1761563944">
                      <w:marLeft w:val="0"/>
                      <w:marRight w:val="0"/>
                      <w:marTop w:val="0"/>
                      <w:marBottom w:val="0"/>
                      <w:divBdr>
                        <w:top w:val="none" w:sz="0" w:space="0" w:color="auto"/>
                        <w:left w:val="none" w:sz="0" w:space="0" w:color="auto"/>
                        <w:bottom w:val="none" w:sz="0" w:space="0" w:color="auto"/>
                        <w:right w:val="none" w:sz="0" w:space="0" w:color="auto"/>
                      </w:divBdr>
                    </w:div>
                  </w:divsChild>
                </w:div>
                <w:div w:id="2127187294">
                  <w:marLeft w:val="0"/>
                  <w:marRight w:val="0"/>
                  <w:marTop w:val="0"/>
                  <w:marBottom w:val="0"/>
                  <w:divBdr>
                    <w:top w:val="none" w:sz="0" w:space="0" w:color="auto"/>
                    <w:left w:val="none" w:sz="0" w:space="0" w:color="auto"/>
                    <w:bottom w:val="none" w:sz="0" w:space="0" w:color="auto"/>
                    <w:right w:val="none" w:sz="0" w:space="0" w:color="auto"/>
                  </w:divBdr>
                  <w:divsChild>
                    <w:div w:id="17457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155">
          <w:marLeft w:val="0"/>
          <w:marRight w:val="0"/>
          <w:marTop w:val="0"/>
          <w:marBottom w:val="0"/>
          <w:divBdr>
            <w:top w:val="none" w:sz="0" w:space="0" w:color="auto"/>
            <w:left w:val="none" w:sz="0" w:space="0" w:color="auto"/>
            <w:bottom w:val="none" w:sz="0" w:space="0" w:color="auto"/>
            <w:right w:val="none" w:sz="0" w:space="0" w:color="auto"/>
          </w:divBdr>
        </w:div>
        <w:div w:id="210043883">
          <w:marLeft w:val="0"/>
          <w:marRight w:val="0"/>
          <w:marTop w:val="0"/>
          <w:marBottom w:val="0"/>
          <w:divBdr>
            <w:top w:val="none" w:sz="0" w:space="0" w:color="auto"/>
            <w:left w:val="none" w:sz="0" w:space="0" w:color="auto"/>
            <w:bottom w:val="none" w:sz="0" w:space="0" w:color="auto"/>
            <w:right w:val="none" w:sz="0" w:space="0" w:color="auto"/>
          </w:divBdr>
        </w:div>
        <w:div w:id="236207694">
          <w:marLeft w:val="0"/>
          <w:marRight w:val="0"/>
          <w:marTop w:val="0"/>
          <w:marBottom w:val="0"/>
          <w:divBdr>
            <w:top w:val="none" w:sz="0" w:space="0" w:color="auto"/>
            <w:left w:val="none" w:sz="0" w:space="0" w:color="auto"/>
            <w:bottom w:val="none" w:sz="0" w:space="0" w:color="auto"/>
            <w:right w:val="none" w:sz="0" w:space="0" w:color="auto"/>
          </w:divBdr>
          <w:divsChild>
            <w:div w:id="190073987">
              <w:marLeft w:val="0"/>
              <w:marRight w:val="0"/>
              <w:marTop w:val="0"/>
              <w:marBottom w:val="0"/>
              <w:divBdr>
                <w:top w:val="none" w:sz="0" w:space="0" w:color="auto"/>
                <w:left w:val="none" w:sz="0" w:space="0" w:color="auto"/>
                <w:bottom w:val="none" w:sz="0" w:space="0" w:color="auto"/>
                <w:right w:val="none" w:sz="0" w:space="0" w:color="auto"/>
              </w:divBdr>
            </w:div>
            <w:div w:id="197011844">
              <w:marLeft w:val="0"/>
              <w:marRight w:val="0"/>
              <w:marTop w:val="0"/>
              <w:marBottom w:val="0"/>
              <w:divBdr>
                <w:top w:val="none" w:sz="0" w:space="0" w:color="auto"/>
                <w:left w:val="none" w:sz="0" w:space="0" w:color="auto"/>
                <w:bottom w:val="none" w:sz="0" w:space="0" w:color="auto"/>
                <w:right w:val="none" w:sz="0" w:space="0" w:color="auto"/>
              </w:divBdr>
            </w:div>
            <w:div w:id="232087804">
              <w:marLeft w:val="0"/>
              <w:marRight w:val="0"/>
              <w:marTop w:val="0"/>
              <w:marBottom w:val="0"/>
              <w:divBdr>
                <w:top w:val="none" w:sz="0" w:space="0" w:color="auto"/>
                <w:left w:val="none" w:sz="0" w:space="0" w:color="auto"/>
                <w:bottom w:val="none" w:sz="0" w:space="0" w:color="auto"/>
                <w:right w:val="none" w:sz="0" w:space="0" w:color="auto"/>
              </w:divBdr>
            </w:div>
            <w:div w:id="280847973">
              <w:marLeft w:val="0"/>
              <w:marRight w:val="0"/>
              <w:marTop w:val="0"/>
              <w:marBottom w:val="0"/>
              <w:divBdr>
                <w:top w:val="none" w:sz="0" w:space="0" w:color="auto"/>
                <w:left w:val="none" w:sz="0" w:space="0" w:color="auto"/>
                <w:bottom w:val="none" w:sz="0" w:space="0" w:color="auto"/>
                <w:right w:val="none" w:sz="0" w:space="0" w:color="auto"/>
              </w:divBdr>
            </w:div>
            <w:div w:id="591160272">
              <w:marLeft w:val="0"/>
              <w:marRight w:val="0"/>
              <w:marTop w:val="0"/>
              <w:marBottom w:val="0"/>
              <w:divBdr>
                <w:top w:val="none" w:sz="0" w:space="0" w:color="auto"/>
                <w:left w:val="none" w:sz="0" w:space="0" w:color="auto"/>
                <w:bottom w:val="none" w:sz="0" w:space="0" w:color="auto"/>
                <w:right w:val="none" w:sz="0" w:space="0" w:color="auto"/>
              </w:divBdr>
            </w:div>
            <w:div w:id="818762480">
              <w:marLeft w:val="0"/>
              <w:marRight w:val="0"/>
              <w:marTop w:val="0"/>
              <w:marBottom w:val="0"/>
              <w:divBdr>
                <w:top w:val="none" w:sz="0" w:space="0" w:color="auto"/>
                <w:left w:val="none" w:sz="0" w:space="0" w:color="auto"/>
                <w:bottom w:val="none" w:sz="0" w:space="0" w:color="auto"/>
                <w:right w:val="none" w:sz="0" w:space="0" w:color="auto"/>
              </w:divBdr>
            </w:div>
            <w:div w:id="893934545">
              <w:marLeft w:val="0"/>
              <w:marRight w:val="0"/>
              <w:marTop w:val="0"/>
              <w:marBottom w:val="0"/>
              <w:divBdr>
                <w:top w:val="none" w:sz="0" w:space="0" w:color="auto"/>
                <w:left w:val="none" w:sz="0" w:space="0" w:color="auto"/>
                <w:bottom w:val="none" w:sz="0" w:space="0" w:color="auto"/>
                <w:right w:val="none" w:sz="0" w:space="0" w:color="auto"/>
              </w:divBdr>
            </w:div>
            <w:div w:id="897396195">
              <w:marLeft w:val="0"/>
              <w:marRight w:val="0"/>
              <w:marTop w:val="0"/>
              <w:marBottom w:val="0"/>
              <w:divBdr>
                <w:top w:val="none" w:sz="0" w:space="0" w:color="auto"/>
                <w:left w:val="none" w:sz="0" w:space="0" w:color="auto"/>
                <w:bottom w:val="none" w:sz="0" w:space="0" w:color="auto"/>
                <w:right w:val="none" w:sz="0" w:space="0" w:color="auto"/>
              </w:divBdr>
            </w:div>
            <w:div w:id="925110682">
              <w:marLeft w:val="0"/>
              <w:marRight w:val="0"/>
              <w:marTop w:val="0"/>
              <w:marBottom w:val="0"/>
              <w:divBdr>
                <w:top w:val="none" w:sz="0" w:space="0" w:color="auto"/>
                <w:left w:val="none" w:sz="0" w:space="0" w:color="auto"/>
                <w:bottom w:val="none" w:sz="0" w:space="0" w:color="auto"/>
                <w:right w:val="none" w:sz="0" w:space="0" w:color="auto"/>
              </w:divBdr>
            </w:div>
            <w:div w:id="963003967">
              <w:marLeft w:val="0"/>
              <w:marRight w:val="0"/>
              <w:marTop w:val="0"/>
              <w:marBottom w:val="0"/>
              <w:divBdr>
                <w:top w:val="none" w:sz="0" w:space="0" w:color="auto"/>
                <w:left w:val="none" w:sz="0" w:space="0" w:color="auto"/>
                <w:bottom w:val="none" w:sz="0" w:space="0" w:color="auto"/>
                <w:right w:val="none" w:sz="0" w:space="0" w:color="auto"/>
              </w:divBdr>
            </w:div>
            <w:div w:id="1178933397">
              <w:marLeft w:val="0"/>
              <w:marRight w:val="0"/>
              <w:marTop w:val="0"/>
              <w:marBottom w:val="0"/>
              <w:divBdr>
                <w:top w:val="none" w:sz="0" w:space="0" w:color="auto"/>
                <w:left w:val="none" w:sz="0" w:space="0" w:color="auto"/>
                <w:bottom w:val="none" w:sz="0" w:space="0" w:color="auto"/>
                <w:right w:val="none" w:sz="0" w:space="0" w:color="auto"/>
              </w:divBdr>
            </w:div>
            <w:div w:id="1261644181">
              <w:marLeft w:val="0"/>
              <w:marRight w:val="0"/>
              <w:marTop w:val="0"/>
              <w:marBottom w:val="0"/>
              <w:divBdr>
                <w:top w:val="none" w:sz="0" w:space="0" w:color="auto"/>
                <w:left w:val="none" w:sz="0" w:space="0" w:color="auto"/>
                <w:bottom w:val="none" w:sz="0" w:space="0" w:color="auto"/>
                <w:right w:val="none" w:sz="0" w:space="0" w:color="auto"/>
              </w:divBdr>
            </w:div>
            <w:div w:id="1324242676">
              <w:marLeft w:val="0"/>
              <w:marRight w:val="0"/>
              <w:marTop w:val="0"/>
              <w:marBottom w:val="0"/>
              <w:divBdr>
                <w:top w:val="none" w:sz="0" w:space="0" w:color="auto"/>
                <w:left w:val="none" w:sz="0" w:space="0" w:color="auto"/>
                <w:bottom w:val="none" w:sz="0" w:space="0" w:color="auto"/>
                <w:right w:val="none" w:sz="0" w:space="0" w:color="auto"/>
              </w:divBdr>
            </w:div>
            <w:div w:id="1344280531">
              <w:marLeft w:val="0"/>
              <w:marRight w:val="0"/>
              <w:marTop w:val="0"/>
              <w:marBottom w:val="0"/>
              <w:divBdr>
                <w:top w:val="none" w:sz="0" w:space="0" w:color="auto"/>
                <w:left w:val="none" w:sz="0" w:space="0" w:color="auto"/>
                <w:bottom w:val="none" w:sz="0" w:space="0" w:color="auto"/>
                <w:right w:val="none" w:sz="0" w:space="0" w:color="auto"/>
              </w:divBdr>
            </w:div>
            <w:div w:id="1366563263">
              <w:marLeft w:val="0"/>
              <w:marRight w:val="0"/>
              <w:marTop w:val="0"/>
              <w:marBottom w:val="0"/>
              <w:divBdr>
                <w:top w:val="none" w:sz="0" w:space="0" w:color="auto"/>
                <w:left w:val="none" w:sz="0" w:space="0" w:color="auto"/>
                <w:bottom w:val="none" w:sz="0" w:space="0" w:color="auto"/>
                <w:right w:val="none" w:sz="0" w:space="0" w:color="auto"/>
              </w:divBdr>
            </w:div>
            <w:div w:id="1390154810">
              <w:marLeft w:val="0"/>
              <w:marRight w:val="0"/>
              <w:marTop w:val="0"/>
              <w:marBottom w:val="0"/>
              <w:divBdr>
                <w:top w:val="none" w:sz="0" w:space="0" w:color="auto"/>
                <w:left w:val="none" w:sz="0" w:space="0" w:color="auto"/>
                <w:bottom w:val="none" w:sz="0" w:space="0" w:color="auto"/>
                <w:right w:val="none" w:sz="0" w:space="0" w:color="auto"/>
              </w:divBdr>
            </w:div>
            <w:div w:id="1432894831">
              <w:marLeft w:val="0"/>
              <w:marRight w:val="0"/>
              <w:marTop w:val="0"/>
              <w:marBottom w:val="0"/>
              <w:divBdr>
                <w:top w:val="none" w:sz="0" w:space="0" w:color="auto"/>
                <w:left w:val="none" w:sz="0" w:space="0" w:color="auto"/>
                <w:bottom w:val="none" w:sz="0" w:space="0" w:color="auto"/>
                <w:right w:val="none" w:sz="0" w:space="0" w:color="auto"/>
              </w:divBdr>
            </w:div>
            <w:div w:id="1434587934">
              <w:marLeft w:val="0"/>
              <w:marRight w:val="0"/>
              <w:marTop w:val="0"/>
              <w:marBottom w:val="0"/>
              <w:divBdr>
                <w:top w:val="none" w:sz="0" w:space="0" w:color="auto"/>
                <w:left w:val="none" w:sz="0" w:space="0" w:color="auto"/>
                <w:bottom w:val="none" w:sz="0" w:space="0" w:color="auto"/>
                <w:right w:val="none" w:sz="0" w:space="0" w:color="auto"/>
              </w:divBdr>
            </w:div>
            <w:div w:id="1487667697">
              <w:marLeft w:val="0"/>
              <w:marRight w:val="0"/>
              <w:marTop w:val="0"/>
              <w:marBottom w:val="0"/>
              <w:divBdr>
                <w:top w:val="none" w:sz="0" w:space="0" w:color="auto"/>
                <w:left w:val="none" w:sz="0" w:space="0" w:color="auto"/>
                <w:bottom w:val="none" w:sz="0" w:space="0" w:color="auto"/>
                <w:right w:val="none" w:sz="0" w:space="0" w:color="auto"/>
              </w:divBdr>
            </w:div>
            <w:div w:id="1612862087">
              <w:marLeft w:val="0"/>
              <w:marRight w:val="0"/>
              <w:marTop w:val="0"/>
              <w:marBottom w:val="0"/>
              <w:divBdr>
                <w:top w:val="none" w:sz="0" w:space="0" w:color="auto"/>
                <w:left w:val="none" w:sz="0" w:space="0" w:color="auto"/>
                <w:bottom w:val="none" w:sz="0" w:space="0" w:color="auto"/>
                <w:right w:val="none" w:sz="0" w:space="0" w:color="auto"/>
              </w:divBdr>
            </w:div>
            <w:div w:id="1671717026">
              <w:marLeft w:val="0"/>
              <w:marRight w:val="0"/>
              <w:marTop w:val="0"/>
              <w:marBottom w:val="0"/>
              <w:divBdr>
                <w:top w:val="none" w:sz="0" w:space="0" w:color="auto"/>
                <w:left w:val="none" w:sz="0" w:space="0" w:color="auto"/>
                <w:bottom w:val="none" w:sz="0" w:space="0" w:color="auto"/>
                <w:right w:val="none" w:sz="0" w:space="0" w:color="auto"/>
              </w:divBdr>
            </w:div>
            <w:div w:id="1780292399">
              <w:marLeft w:val="0"/>
              <w:marRight w:val="0"/>
              <w:marTop w:val="0"/>
              <w:marBottom w:val="0"/>
              <w:divBdr>
                <w:top w:val="none" w:sz="0" w:space="0" w:color="auto"/>
                <w:left w:val="none" w:sz="0" w:space="0" w:color="auto"/>
                <w:bottom w:val="none" w:sz="0" w:space="0" w:color="auto"/>
                <w:right w:val="none" w:sz="0" w:space="0" w:color="auto"/>
              </w:divBdr>
            </w:div>
            <w:div w:id="1784684792">
              <w:marLeft w:val="0"/>
              <w:marRight w:val="0"/>
              <w:marTop w:val="0"/>
              <w:marBottom w:val="0"/>
              <w:divBdr>
                <w:top w:val="none" w:sz="0" w:space="0" w:color="auto"/>
                <w:left w:val="none" w:sz="0" w:space="0" w:color="auto"/>
                <w:bottom w:val="none" w:sz="0" w:space="0" w:color="auto"/>
                <w:right w:val="none" w:sz="0" w:space="0" w:color="auto"/>
              </w:divBdr>
            </w:div>
            <w:div w:id="1825857033">
              <w:marLeft w:val="0"/>
              <w:marRight w:val="0"/>
              <w:marTop w:val="0"/>
              <w:marBottom w:val="0"/>
              <w:divBdr>
                <w:top w:val="none" w:sz="0" w:space="0" w:color="auto"/>
                <w:left w:val="none" w:sz="0" w:space="0" w:color="auto"/>
                <w:bottom w:val="none" w:sz="0" w:space="0" w:color="auto"/>
                <w:right w:val="none" w:sz="0" w:space="0" w:color="auto"/>
              </w:divBdr>
            </w:div>
            <w:div w:id="1903758109">
              <w:marLeft w:val="0"/>
              <w:marRight w:val="0"/>
              <w:marTop w:val="0"/>
              <w:marBottom w:val="0"/>
              <w:divBdr>
                <w:top w:val="none" w:sz="0" w:space="0" w:color="auto"/>
                <w:left w:val="none" w:sz="0" w:space="0" w:color="auto"/>
                <w:bottom w:val="none" w:sz="0" w:space="0" w:color="auto"/>
                <w:right w:val="none" w:sz="0" w:space="0" w:color="auto"/>
              </w:divBdr>
            </w:div>
            <w:div w:id="1925452330">
              <w:marLeft w:val="0"/>
              <w:marRight w:val="0"/>
              <w:marTop w:val="0"/>
              <w:marBottom w:val="0"/>
              <w:divBdr>
                <w:top w:val="none" w:sz="0" w:space="0" w:color="auto"/>
                <w:left w:val="none" w:sz="0" w:space="0" w:color="auto"/>
                <w:bottom w:val="none" w:sz="0" w:space="0" w:color="auto"/>
                <w:right w:val="none" w:sz="0" w:space="0" w:color="auto"/>
              </w:divBdr>
            </w:div>
            <w:div w:id="1963071759">
              <w:marLeft w:val="0"/>
              <w:marRight w:val="0"/>
              <w:marTop w:val="0"/>
              <w:marBottom w:val="0"/>
              <w:divBdr>
                <w:top w:val="none" w:sz="0" w:space="0" w:color="auto"/>
                <w:left w:val="none" w:sz="0" w:space="0" w:color="auto"/>
                <w:bottom w:val="none" w:sz="0" w:space="0" w:color="auto"/>
                <w:right w:val="none" w:sz="0" w:space="0" w:color="auto"/>
              </w:divBdr>
            </w:div>
            <w:div w:id="1964269414">
              <w:marLeft w:val="0"/>
              <w:marRight w:val="0"/>
              <w:marTop w:val="0"/>
              <w:marBottom w:val="0"/>
              <w:divBdr>
                <w:top w:val="none" w:sz="0" w:space="0" w:color="auto"/>
                <w:left w:val="none" w:sz="0" w:space="0" w:color="auto"/>
                <w:bottom w:val="none" w:sz="0" w:space="0" w:color="auto"/>
                <w:right w:val="none" w:sz="0" w:space="0" w:color="auto"/>
              </w:divBdr>
            </w:div>
            <w:div w:id="2035417728">
              <w:marLeft w:val="0"/>
              <w:marRight w:val="0"/>
              <w:marTop w:val="0"/>
              <w:marBottom w:val="0"/>
              <w:divBdr>
                <w:top w:val="none" w:sz="0" w:space="0" w:color="auto"/>
                <w:left w:val="none" w:sz="0" w:space="0" w:color="auto"/>
                <w:bottom w:val="none" w:sz="0" w:space="0" w:color="auto"/>
                <w:right w:val="none" w:sz="0" w:space="0" w:color="auto"/>
              </w:divBdr>
            </w:div>
          </w:divsChild>
        </w:div>
        <w:div w:id="271597899">
          <w:marLeft w:val="0"/>
          <w:marRight w:val="0"/>
          <w:marTop w:val="0"/>
          <w:marBottom w:val="0"/>
          <w:divBdr>
            <w:top w:val="none" w:sz="0" w:space="0" w:color="auto"/>
            <w:left w:val="none" w:sz="0" w:space="0" w:color="auto"/>
            <w:bottom w:val="none" w:sz="0" w:space="0" w:color="auto"/>
            <w:right w:val="none" w:sz="0" w:space="0" w:color="auto"/>
          </w:divBdr>
        </w:div>
        <w:div w:id="283389209">
          <w:marLeft w:val="0"/>
          <w:marRight w:val="0"/>
          <w:marTop w:val="0"/>
          <w:marBottom w:val="0"/>
          <w:divBdr>
            <w:top w:val="none" w:sz="0" w:space="0" w:color="auto"/>
            <w:left w:val="none" w:sz="0" w:space="0" w:color="auto"/>
            <w:bottom w:val="none" w:sz="0" w:space="0" w:color="auto"/>
            <w:right w:val="none" w:sz="0" w:space="0" w:color="auto"/>
          </w:divBdr>
        </w:div>
        <w:div w:id="336274073">
          <w:marLeft w:val="0"/>
          <w:marRight w:val="0"/>
          <w:marTop w:val="0"/>
          <w:marBottom w:val="0"/>
          <w:divBdr>
            <w:top w:val="none" w:sz="0" w:space="0" w:color="auto"/>
            <w:left w:val="none" w:sz="0" w:space="0" w:color="auto"/>
            <w:bottom w:val="none" w:sz="0" w:space="0" w:color="auto"/>
            <w:right w:val="none" w:sz="0" w:space="0" w:color="auto"/>
          </w:divBdr>
        </w:div>
        <w:div w:id="451051164">
          <w:marLeft w:val="0"/>
          <w:marRight w:val="0"/>
          <w:marTop w:val="0"/>
          <w:marBottom w:val="0"/>
          <w:divBdr>
            <w:top w:val="none" w:sz="0" w:space="0" w:color="auto"/>
            <w:left w:val="none" w:sz="0" w:space="0" w:color="auto"/>
            <w:bottom w:val="none" w:sz="0" w:space="0" w:color="auto"/>
            <w:right w:val="none" w:sz="0" w:space="0" w:color="auto"/>
          </w:divBdr>
        </w:div>
        <w:div w:id="565917141">
          <w:marLeft w:val="0"/>
          <w:marRight w:val="0"/>
          <w:marTop w:val="0"/>
          <w:marBottom w:val="0"/>
          <w:divBdr>
            <w:top w:val="none" w:sz="0" w:space="0" w:color="auto"/>
            <w:left w:val="none" w:sz="0" w:space="0" w:color="auto"/>
            <w:bottom w:val="none" w:sz="0" w:space="0" w:color="auto"/>
            <w:right w:val="none" w:sz="0" w:space="0" w:color="auto"/>
          </w:divBdr>
        </w:div>
        <w:div w:id="569924563">
          <w:marLeft w:val="0"/>
          <w:marRight w:val="0"/>
          <w:marTop w:val="0"/>
          <w:marBottom w:val="0"/>
          <w:divBdr>
            <w:top w:val="none" w:sz="0" w:space="0" w:color="auto"/>
            <w:left w:val="none" w:sz="0" w:space="0" w:color="auto"/>
            <w:bottom w:val="none" w:sz="0" w:space="0" w:color="auto"/>
            <w:right w:val="none" w:sz="0" w:space="0" w:color="auto"/>
          </w:divBdr>
        </w:div>
        <w:div w:id="588540639">
          <w:marLeft w:val="0"/>
          <w:marRight w:val="0"/>
          <w:marTop w:val="0"/>
          <w:marBottom w:val="0"/>
          <w:divBdr>
            <w:top w:val="none" w:sz="0" w:space="0" w:color="auto"/>
            <w:left w:val="none" w:sz="0" w:space="0" w:color="auto"/>
            <w:bottom w:val="none" w:sz="0" w:space="0" w:color="auto"/>
            <w:right w:val="none" w:sz="0" w:space="0" w:color="auto"/>
          </w:divBdr>
        </w:div>
        <w:div w:id="590554561">
          <w:marLeft w:val="0"/>
          <w:marRight w:val="0"/>
          <w:marTop w:val="0"/>
          <w:marBottom w:val="0"/>
          <w:divBdr>
            <w:top w:val="none" w:sz="0" w:space="0" w:color="auto"/>
            <w:left w:val="none" w:sz="0" w:space="0" w:color="auto"/>
            <w:bottom w:val="none" w:sz="0" w:space="0" w:color="auto"/>
            <w:right w:val="none" w:sz="0" w:space="0" w:color="auto"/>
          </w:divBdr>
          <w:divsChild>
            <w:div w:id="33699758">
              <w:marLeft w:val="0"/>
              <w:marRight w:val="0"/>
              <w:marTop w:val="0"/>
              <w:marBottom w:val="0"/>
              <w:divBdr>
                <w:top w:val="none" w:sz="0" w:space="0" w:color="auto"/>
                <w:left w:val="none" w:sz="0" w:space="0" w:color="auto"/>
                <w:bottom w:val="none" w:sz="0" w:space="0" w:color="auto"/>
                <w:right w:val="none" w:sz="0" w:space="0" w:color="auto"/>
              </w:divBdr>
            </w:div>
            <w:div w:id="153491753">
              <w:marLeft w:val="0"/>
              <w:marRight w:val="0"/>
              <w:marTop w:val="0"/>
              <w:marBottom w:val="0"/>
              <w:divBdr>
                <w:top w:val="none" w:sz="0" w:space="0" w:color="auto"/>
                <w:left w:val="none" w:sz="0" w:space="0" w:color="auto"/>
                <w:bottom w:val="none" w:sz="0" w:space="0" w:color="auto"/>
                <w:right w:val="none" w:sz="0" w:space="0" w:color="auto"/>
              </w:divBdr>
            </w:div>
            <w:div w:id="184949836">
              <w:marLeft w:val="0"/>
              <w:marRight w:val="0"/>
              <w:marTop w:val="0"/>
              <w:marBottom w:val="0"/>
              <w:divBdr>
                <w:top w:val="none" w:sz="0" w:space="0" w:color="auto"/>
                <w:left w:val="none" w:sz="0" w:space="0" w:color="auto"/>
                <w:bottom w:val="none" w:sz="0" w:space="0" w:color="auto"/>
                <w:right w:val="none" w:sz="0" w:space="0" w:color="auto"/>
              </w:divBdr>
            </w:div>
            <w:div w:id="394162850">
              <w:marLeft w:val="0"/>
              <w:marRight w:val="0"/>
              <w:marTop w:val="0"/>
              <w:marBottom w:val="0"/>
              <w:divBdr>
                <w:top w:val="none" w:sz="0" w:space="0" w:color="auto"/>
                <w:left w:val="none" w:sz="0" w:space="0" w:color="auto"/>
                <w:bottom w:val="none" w:sz="0" w:space="0" w:color="auto"/>
                <w:right w:val="none" w:sz="0" w:space="0" w:color="auto"/>
              </w:divBdr>
            </w:div>
            <w:div w:id="471794003">
              <w:marLeft w:val="0"/>
              <w:marRight w:val="0"/>
              <w:marTop w:val="0"/>
              <w:marBottom w:val="0"/>
              <w:divBdr>
                <w:top w:val="none" w:sz="0" w:space="0" w:color="auto"/>
                <w:left w:val="none" w:sz="0" w:space="0" w:color="auto"/>
                <w:bottom w:val="none" w:sz="0" w:space="0" w:color="auto"/>
                <w:right w:val="none" w:sz="0" w:space="0" w:color="auto"/>
              </w:divBdr>
            </w:div>
            <w:div w:id="682126508">
              <w:marLeft w:val="0"/>
              <w:marRight w:val="0"/>
              <w:marTop w:val="0"/>
              <w:marBottom w:val="0"/>
              <w:divBdr>
                <w:top w:val="none" w:sz="0" w:space="0" w:color="auto"/>
                <w:left w:val="none" w:sz="0" w:space="0" w:color="auto"/>
                <w:bottom w:val="none" w:sz="0" w:space="0" w:color="auto"/>
                <w:right w:val="none" w:sz="0" w:space="0" w:color="auto"/>
              </w:divBdr>
            </w:div>
            <w:div w:id="767964130">
              <w:marLeft w:val="0"/>
              <w:marRight w:val="0"/>
              <w:marTop w:val="0"/>
              <w:marBottom w:val="0"/>
              <w:divBdr>
                <w:top w:val="none" w:sz="0" w:space="0" w:color="auto"/>
                <w:left w:val="none" w:sz="0" w:space="0" w:color="auto"/>
                <w:bottom w:val="none" w:sz="0" w:space="0" w:color="auto"/>
                <w:right w:val="none" w:sz="0" w:space="0" w:color="auto"/>
              </w:divBdr>
            </w:div>
            <w:div w:id="838692629">
              <w:marLeft w:val="0"/>
              <w:marRight w:val="0"/>
              <w:marTop w:val="0"/>
              <w:marBottom w:val="0"/>
              <w:divBdr>
                <w:top w:val="none" w:sz="0" w:space="0" w:color="auto"/>
                <w:left w:val="none" w:sz="0" w:space="0" w:color="auto"/>
                <w:bottom w:val="none" w:sz="0" w:space="0" w:color="auto"/>
                <w:right w:val="none" w:sz="0" w:space="0" w:color="auto"/>
              </w:divBdr>
            </w:div>
            <w:div w:id="924806748">
              <w:marLeft w:val="0"/>
              <w:marRight w:val="0"/>
              <w:marTop w:val="0"/>
              <w:marBottom w:val="0"/>
              <w:divBdr>
                <w:top w:val="none" w:sz="0" w:space="0" w:color="auto"/>
                <w:left w:val="none" w:sz="0" w:space="0" w:color="auto"/>
                <w:bottom w:val="none" w:sz="0" w:space="0" w:color="auto"/>
                <w:right w:val="none" w:sz="0" w:space="0" w:color="auto"/>
              </w:divBdr>
            </w:div>
            <w:div w:id="944536582">
              <w:marLeft w:val="0"/>
              <w:marRight w:val="0"/>
              <w:marTop w:val="0"/>
              <w:marBottom w:val="0"/>
              <w:divBdr>
                <w:top w:val="none" w:sz="0" w:space="0" w:color="auto"/>
                <w:left w:val="none" w:sz="0" w:space="0" w:color="auto"/>
                <w:bottom w:val="none" w:sz="0" w:space="0" w:color="auto"/>
                <w:right w:val="none" w:sz="0" w:space="0" w:color="auto"/>
              </w:divBdr>
            </w:div>
            <w:div w:id="1137801618">
              <w:marLeft w:val="0"/>
              <w:marRight w:val="0"/>
              <w:marTop w:val="0"/>
              <w:marBottom w:val="0"/>
              <w:divBdr>
                <w:top w:val="none" w:sz="0" w:space="0" w:color="auto"/>
                <w:left w:val="none" w:sz="0" w:space="0" w:color="auto"/>
                <w:bottom w:val="none" w:sz="0" w:space="0" w:color="auto"/>
                <w:right w:val="none" w:sz="0" w:space="0" w:color="auto"/>
              </w:divBdr>
            </w:div>
            <w:div w:id="1267426104">
              <w:marLeft w:val="0"/>
              <w:marRight w:val="0"/>
              <w:marTop w:val="0"/>
              <w:marBottom w:val="0"/>
              <w:divBdr>
                <w:top w:val="none" w:sz="0" w:space="0" w:color="auto"/>
                <w:left w:val="none" w:sz="0" w:space="0" w:color="auto"/>
                <w:bottom w:val="none" w:sz="0" w:space="0" w:color="auto"/>
                <w:right w:val="none" w:sz="0" w:space="0" w:color="auto"/>
              </w:divBdr>
            </w:div>
            <w:div w:id="1457597971">
              <w:marLeft w:val="0"/>
              <w:marRight w:val="0"/>
              <w:marTop w:val="0"/>
              <w:marBottom w:val="0"/>
              <w:divBdr>
                <w:top w:val="none" w:sz="0" w:space="0" w:color="auto"/>
                <w:left w:val="none" w:sz="0" w:space="0" w:color="auto"/>
                <w:bottom w:val="none" w:sz="0" w:space="0" w:color="auto"/>
                <w:right w:val="none" w:sz="0" w:space="0" w:color="auto"/>
              </w:divBdr>
            </w:div>
            <w:div w:id="1466511699">
              <w:marLeft w:val="0"/>
              <w:marRight w:val="0"/>
              <w:marTop w:val="0"/>
              <w:marBottom w:val="0"/>
              <w:divBdr>
                <w:top w:val="none" w:sz="0" w:space="0" w:color="auto"/>
                <w:left w:val="none" w:sz="0" w:space="0" w:color="auto"/>
                <w:bottom w:val="none" w:sz="0" w:space="0" w:color="auto"/>
                <w:right w:val="none" w:sz="0" w:space="0" w:color="auto"/>
              </w:divBdr>
            </w:div>
            <w:div w:id="1634172566">
              <w:marLeft w:val="0"/>
              <w:marRight w:val="0"/>
              <w:marTop w:val="0"/>
              <w:marBottom w:val="0"/>
              <w:divBdr>
                <w:top w:val="none" w:sz="0" w:space="0" w:color="auto"/>
                <w:left w:val="none" w:sz="0" w:space="0" w:color="auto"/>
                <w:bottom w:val="none" w:sz="0" w:space="0" w:color="auto"/>
                <w:right w:val="none" w:sz="0" w:space="0" w:color="auto"/>
              </w:divBdr>
            </w:div>
            <w:div w:id="1693804637">
              <w:marLeft w:val="0"/>
              <w:marRight w:val="0"/>
              <w:marTop w:val="0"/>
              <w:marBottom w:val="0"/>
              <w:divBdr>
                <w:top w:val="none" w:sz="0" w:space="0" w:color="auto"/>
                <w:left w:val="none" w:sz="0" w:space="0" w:color="auto"/>
                <w:bottom w:val="none" w:sz="0" w:space="0" w:color="auto"/>
                <w:right w:val="none" w:sz="0" w:space="0" w:color="auto"/>
              </w:divBdr>
            </w:div>
            <w:div w:id="1861503083">
              <w:marLeft w:val="0"/>
              <w:marRight w:val="0"/>
              <w:marTop w:val="0"/>
              <w:marBottom w:val="0"/>
              <w:divBdr>
                <w:top w:val="none" w:sz="0" w:space="0" w:color="auto"/>
                <w:left w:val="none" w:sz="0" w:space="0" w:color="auto"/>
                <w:bottom w:val="none" w:sz="0" w:space="0" w:color="auto"/>
                <w:right w:val="none" w:sz="0" w:space="0" w:color="auto"/>
              </w:divBdr>
            </w:div>
            <w:div w:id="1872646543">
              <w:marLeft w:val="0"/>
              <w:marRight w:val="0"/>
              <w:marTop w:val="0"/>
              <w:marBottom w:val="0"/>
              <w:divBdr>
                <w:top w:val="none" w:sz="0" w:space="0" w:color="auto"/>
                <w:left w:val="none" w:sz="0" w:space="0" w:color="auto"/>
                <w:bottom w:val="none" w:sz="0" w:space="0" w:color="auto"/>
                <w:right w:val="none" w:sz="0" w:space="0" w:color="auto"/>
              </w:divBdr>
            </w:div>
            <w:div w:id="1905294801">
              <w:marLeft w:val="0"/>
              <w:marRight w:val="0"/>
              <w:marTop w:val="0"/>
              <w:marBottom w:val="0"/>
              <w:divBdr>
                <w:top w:val="none" w:sz="0" w:space="0" w:color="auto"/>
                <w:left w:val="none" w:sz="0" w:space="0" w:color="auto"/>
                <w:bottom w:val="none" w:sz="0" w:space="0" w:color="auto"/>
                <w:right w:val="none" w:sz="0" w:space="0" w:color="auto"/>
              </w:divBdr>
            </w:div>
            <w:div w:id="1928151217">
              <w:marLeft w:val="0"/>
              <w:marRight w:val="0"/>
              <w:marTop w:val="0"/>
              <w:marBottom w:val="0"/>
              <w:divBdr>
                <w:top w:val="none" w:sz="0" w:space="0" w:color="auto"/>
                <w:left w:val="none" w:sz="0" w:space="0" w:color="auto"/>
                <w:bottom w:val="none" w:sz="0" w:space="0" w:color="auto"/>
                <w:right w:val="none" w:sz="0" w:space="0" w:color="auto"/>
              </w:divBdr>
            </w:div>
            <w:div w:id="1942100480">
              <w:marLeft w:val="0"/>
              <w:marRight w:val="0"/>
              <w:marTop w:val="0"/>
              <w:marBottom w:val="0"/>
              <w:divBdr>
                <w:top w:val="none" w:sz="0" w:space="0" w:color="auto"/>
                <w:left w:val="none" w:sz="0" w:space="0" w:color="auto"/>
                <w:bottom w:val="none" w:sz="0" w:space="0" w:color="auto"/>
                <w:right w:val="none" w:sz="0" w:space="0" w:color="auto"/>
              </w:divBdr>
            </w:div>
            <w:div w:id="2032296311">
              <w:marLeft w:val="0"/>
              <w:marRight w:val="0"/>
              <w:marTop w:val="0"/>
              <w:marBottom w:val="0"/>
              <w:divBdr>
                <w:top w:val="none" w:sz="0" w:space="0" w:color="auto"/>
                <w:left w:val="none" w:sz="0" w:space="0" w:color="auto"/>
                <w:bottom w:val="none" w:sz="0" w:space="0" w:color="auto"/>
                <w:right w:val="none" w:sz="0" w:space="0" w:color="auto"/>
              </w:divBdr>
            </w:div>
            <w:div w:id="2144618605">
              <w:marLeft w:val="0"/>
              <w:marRight w:val="0"/>
              <w:marTop w:val="0"/>
              <w:marBottom w:val="0"/>
              <w:divBdr>
                <w:top w:val="none" w:sz="0" w:space="0" w:color="auto"/>
                <w:left w:val="none" w:sz="0" w:space="0" w:color="auto"/>
                <w:bottom w:val="none" w:sz="0" w:space="0" w:color="auto"/>
                <w:right w:val="none" w:sz="0" w:space="0" w:color="auto"/>
              </w:divBdr>
            </w:div>
          </w:divsChild>
        </w:div>
        <w:div w:id="718631684">
          <w:marLeft w:val="0"/>
          <w:marRight w:val="0"/>
          <w:marTop w:val="0"/>
          <w:marBottom w:val="0"/>
          <w:divBdr>
            <w:top w:val="none" w:sz="0" w:space="0" w:color="auto"/>
            <w:left w:val="none" w:sz="0" w:space="0" w:color="auto"/>
            <w:bottom w:val="none" w:sz="0" w:space="0" w:color="auto"/>
            <w:right w:val="none" w:sz="0" w:space="0" w:color="auto"/>
          </w:divBdr>
        </w:div>
        <w:div w:id="735904496">
          <w:marLeft w:val="0"/>
          <w:marRight w:val="0"/>
          <w:marTop w:val="0"/>
          <w:marBottom w:val="0"/>
          <w:divBdr>
            <w:top w:val="none" w:sz="0" w:space="0" w:color="auto"/>
            <w:left w:val="none" w:sz="0" w:space="0" w:color="auto"/>
            <w:bottom w:val="none" w:sz="0" w:space="0" w:color="auto"/>
            <w:right w:val="none" w:sz="0" w:space="0" w:color="auto"/>
          </w:divBdr>
        </w:div>
        <w:div w:id="815685065">
          <w:marLeft w:val="0"/>
          <w:marRight w:val="0"/>
          <w:marTop w:val="0"/>
          <w:marBottom w:val="0"/>
          <w:divBdr>
            <w:top w:val="none" w:sz="0" w:space="0" w:color="auto"/>
            <w:left w:val="none" w:sz="0" w:space="0" w:color="auto"/>
            <w:bottom w:val="none" w:sz="0" w:space="0" w:color="auto"/>
            <w:right w:val="none" w:sz="0" w:space="0" w:color="auto"/>
          </w:divBdr>
        </w:div>
        <w:div w:id="829369530">
          <w:marLeft w:val="0"/>
          <w:marRight w:val="0"/>
          <w:marTop w:val="0"/>
          <w:marBottom w:val="0"/>
          <w:divBdr>
            <w:top w:val="none" w:sz="0" w:space="0" w:color="auto"/>
            <w:left w:val="none" w:sz="0" w:space="0" w:color="auto"/>
            <w:bottom w:val="none" w:sz="0" w:space="0" w:color="auto"/>
            <w:right w:val="none" w:sz="0" w:space="0" w:color="auto"/>
          </w:divBdr>
        </w:div>
        <w:div w:id="877624065">
          <w:marLeft w:val="0"/>
          <w:marRight w:val="0"/>
          <w:marTop w:val="0"/>
          <w:marBottom w:val="0"/>
          <w:divBdr>
            <w:top w:val="none" w:sz="0" w:space="0" w:color="auto"/>
            <w:left w:val="none" w:sz="0" w:space="0" w:color="auto"/>
            <w:bottom w:val="none" w:sz="0" w:space="0" w:color="auto"/>
            <w:right w:val="none" w:sz="0" w:space="0" w:color="auto"/>
          </w:divBdr>
        </w:div>
        <w:div w:id="905460278">
          <w:marLeft w:val="0"/>
          <w:marRight w:val="0"/>
          <w:marTop w:val="0"/>
          <w:marBottom w:val="0"/>
          <w:divBdr>
            <w:top w:val="none" w:sz="0" w:space="0" w:color="auto"/>
            <w:left w:val="none" w:sz="0" w:space="0" w:color="auto"/>
            <w:bottom w:val="none" w:sz="0" w:space="0" w:color="auto"/>
            <w:right w:val="none" w:sz="0" w:space="0" w:color="auto"/>
          </w:divBdr>
          <w:divsChild>
            <w:div w:id="26176693">
              <w:marLeft w:val="0"/>
              <w:marRight w:val="0"/>
              <w:marTop w:val="0"/>
              <w:marBottom w:val="0"/>
              <w:divBdr>
                <w:top w:val="none" w:sz="0" w:space="0" w:color="auto"/>
                <w:left w:val="none" w:sz="0" w:space="0" w:color="auto"/>
                <w:bottom w:val="none" w:sz="0" w:space="0" w:color="auto"/>
                <w:right w:val="none" w:sz="0" w:space="0" w:color="auto"/>
              </w:divBdr>
            </w:div>
            <w:div w:id="78018199">
              <w:marLeft w:val="0"/>
              <w:marRight w:val="0"/>
              <w:marTop w:val="0"/>
              <w:marBottom w:val="0"/>
              <w:divBdr>
                <w:top w:val="none" w:sz="0" w:space="0" w:color="auto"/>
                <w:left w:val="none" w:sz="0" w:space="0" w:color="auto"/>
                <w:bottom w:val="none" w:sz="0" w:space="0" w:color="auto"/>
                <w:right w:val="none" w:sz="0" w:space="0" w:color="auto"/>
              </w:divBdr>
            </w:div>
            <w:div w:id="138424990">
              <w:marLeft w:val="0"/>
              <w:marRight w:val="0"/>
              <w:marTop w:val="0"/>
              <w:marBottom w:val="0"/>
              <w:divBdr>
                <w:top w:val="none" w:sz="0" w:space="0" w:color="auto"/>
                <w:left w:val="none" w:sz="0" w:space="0" w:color="auto"/>
                <w:bottom w:val="none" w:sz="0" w:space="0" w:color="auto"/>
                <w:right w:val="none" w:sz="0" w:space="0" w:color="auto"/>
              </w:divBdr>
            </w:div>
            <w:div w:id="197667952">
              <w:marLeft w:val="0"/>
              <w:marRight w:val="0"/>
              <w:marTop w:val="0"/>
              <w:marBottom w:val="0"/>
              <w:divBdr>
                <w:top w:val="none" w:sz="0" w:space="0" w:color="auto"/>
                <w:left w:val="none" w:sz="0" w:space="0" w:color="auto"/>
                <w:bottom w:val="none" w:sz="0" w:space="0" w:color="auto"/>
                <w:right w:val="none" w:sz="0" w:space="0" w:color="auto"/>
              </w:divBdr>
            </w:div>
            <w:div w:id="218563347">
              <w:marLeft w:val="0"/>
              <w:marRight w:val="0"/>
              <w:marTop w:val="0"/>
              <w:marBottom w:val="0"/>
              <w:divBdr>
                <w:top w:val="none" w:sz="0" w:space="0" w:color="auto"/>
                <w:left w:val="none" w:sz="0" w:space="0" w:color="auto"/>
                <w:bottom w:val="none" w:sz="0" w:space="0" w:color="auto"/>
                <w:right w:val="none" w:sz="0" w:space="0" w:color="auto"/>
              </w:divBdr>
            </w:div>
            <w:div w:id="430206202">
              <w:marLeft w:val="0"/>
              <w:marRight w:val="0"/>
              <w:marTop w:val="0"/>
              <w:marBottom w:val="0"/>
              <w:divBdr>
                <w:top w:val="none" w:sz="0" w:space="0" w:color="auto"/>
                <w:left w:val="none" w:sz="0" w:space="0" w:color="auto"/>
                <w:bottom w:val="none" w:sz="0" w:space="0" w:color="auto"/>
                <w:right w:val="none" w:sz="0" w:space="0" w:color="auto"/>
              </w:divBdr>
            </w:div>
            <w:div w:id="614874001">
              <w:marLeft w:val="0"/>
              <w:marRight w:val="0"/>
              <w:marTop w:val="0"/>
              <w:marBottom w:val="0"/>
              <w:divBdr>
                <w:top w:val="none" w:sz="0" w:space="0" w:color="auto"/>
                <w:left w:val="none" w:sz="0" w:space="0" w:color="auto"/>
                <w:bottom w:val="none" w:sz="0" w:space="0" w:color="auto"/>
                <w:right w:val="none" w:sz="0" w:space="0" w:color="auto"/>
              </w:divBdr>
            </w:div>
            <w:div w:id="629360495">
              <w:marLeft w:val="0"/>
              <w:marRight w:val="0"/>
              <w:marTop w:val="0"/>
              <w:marBottom w:val="0"/>
              <w:divBdr>
                <w:top w:val="none" w:sz="0" w:space="0" w:color="auto"/>
                <w:left w:val="none" w:sz="0" w:space="0" w:color="auto"/>
                <w:bottom w:val="none" w:sz="0" w:space="0" w:color="auto"/>
                <w:right w:val="none" w:sz="0" w:space="0" w:color="auto"/>
              </w:divBdr>
            </w:div>
            <w:div w:id="718626612">
              <w:marLeft w:val="0"/>
              <w:marRight w:val="0"/>
              <w:marTop w:val="0"/>
              <w:marBottom w:val="0"/>
              <w:divBdr>
                <w:top w:val="none" w:sz="0" w:space="0" w:color="auto"/>
                <w:left w:val="none" w:sz="0" w:space="0" w:color="auto"/>
                <w:bottom w:val="none" w:sz="0" w:space="0" w:color="auto"/>
                <w:right w:val="none" w:sz="0" w:space="0" w:color="auto"/>
              </w:divBdr>
            </w:div>
            <w:div w:id="813525817">
              <w:marLeft w:val="0"/>
              <w:marRight w:val="0"/>
              <w:marTop w:val="0"/>
              <w:marBottom w:val="0"/>
              <w:divBdr>
                <w:top w:val="none" w:sz="0" w:space="0" w:color="auto"/>
                <w:left w:val="none" w:sz="0" w:space="0" w:color="auto"/>
                <w:bottom w:val="none" w:sz="0" w:space="0" w:color="auto"/>
                <w:right w:val="none" w:sz="0" w:space="0" w:color="auto"/>
              </w:divBdr>
            </w:div>
            <w:div w:id="1069157542">
              <w:marLeft w:val="0"/>
              <w:marRight w:val="0"/>
              <w:marTop w:val="0"/>
              <w:marBottom w:val="0"/>
              <w:divBdr>
                <w:top w:val="none" w:sz="0" w:space="0" w:color="auto"/>
                <w:left w:val="none" w:sz="0" w:space="0" w:color="auto"/>
                <w:bottom w:val="none" w:sz="0" w:space="0" w:color="auto"/>
                <w:right w:val="none" w:sz="0" w:space="0" w:color="auto"/>
              </w:divBdr>
            </w:div>
            <w:div w:id="1400638748">
              <w:marLeft w:val="0"/>
              <w:marRight w:val="0"/>
              <w:marTop w:val="0"/>
              <w:marBottom w:val="0"/>
              <w:divBdr>
                <w:top w:val="none" w:sz="0" w:space="0" w:color="auto"/>
                <w:left w:val="none" w:sz="0" w:space="0" w:color="auto"/>
                <w:bottom w:val="none" w:sz="0" w:space="0" w:color="auto"/>
                <w:right w:val="none" w:sz="0" w:space="0" w:color="auto"/>
              </w:divBdr>
            </w:div>
            <w:div w:id="1403797940">
              <w:marLeft w:val="0"/>
              <w:marRight w:val="0"/>
              <w:marTop w:val="0"/>
              <w:marBottom w:val="0"/>
              <w:divBdr>
                <w:top w:val="none" w:sz="0" w:space="0" w:color="auto"/>
                <w:left w:val="none" w:sz="0" w:space="0" w:color="auto"/>
                <w:bottom w:val="none" w:sz="0" w:space="0" w:color="auto"/>
                <w:right w:val="none" w:sz="0" w:space="0" w:color="auto"/>
              </w:divBdr>
            </w:div>
            <w:div w:id="1441072492">
              <w:marLeft w:val="0"/>
              <w:marRight w:val="0"/>
              <w:marTop w:val="0"/>
              <w:marBottom w:val="0"/>
              <w:divBdr>
                <w:top w:val="none" w:sz="0" w:space="0" w:color="auto"/>
                <w:left w:val="none" w:sz="0" w:space="0" w:color="auto"/>
                <w:bottom w:val="none" w:sz="0" w:space="0" w:color="auto"/>
                <w:right w:val="none" w:sz="0" w:space="0" w:color="auto"/>
              </w:divBdr>
            </w:div>
            <w:div w:id="1575510557">
              <w:marLeft w:val="0"/>
              <w:marRight w:val="0"/>
              <w:marTop w:val="0"/>
              <w:marBottom w:val="0"/>
              <w:divBdr>
                <w:top w:val="none" w:sz="0" w:space="0" w:color="auto"/>
                <w:left w:val="none" w:sz="0" w:space="0" w:color="auto"/>
                <w:bottom w:val="none" w:sz="0" w:space="0" w:color="auto"/>
                <w:right w:val="none" w:sz="0" w:space="0" w:color="auto"/>
              </w:divBdr>
            </w:div>
            <w:div w:id="1597861520">
              <w:marLeft w:val="0"/>
              <w:marRight w:val="0"/>
              <w:marTop w:val="0"/>
              <w:marBottom w:val="0"/>
              <w:divBdr>
                <w:top w:val="none" w:sz="0" w:space="0" w:color="auto"/>
                <w:left w:val="none" w:sz="0" w:space="0" w:color="auto"/>
                <w:bottom w:val="none" w:sz="0" w:space="0" w:color="auto"/>
                <w:right w:val="none" w:sz="0" w:space="0" w:color="auto"/>
              </w:divBdr>
            </w:div>
            <w:div w:id="1639383294">
              <w:marLeft w:val="0"/>
              <w:marRight w:val="0"/>
              <w:marTop w:val="0"/>
              <w:marBottom w:val="0"/>
              <w:divBdr>
                <w:top w:val="none" w:sz="0" w:space="0" w:color="auto"/>
                <w:left w:val="none" w:sz="0" w:space="0" w:color="auto"/>
                <w:bottom w:val="none" w:sz="0" w:space="0" w:color="auto"/>
                <w:right w:val="none" w:sz="0" w:space="0" w:color="auto"/>
              </w:divBdr>
            </w:div>
            <w:div w:id="1692099379">
              <w:marLeft w:val="0"/>
              <w:marRight w:val="0"/>
              <w:marTop w:val="0"/>
              <w:marBottom w:val="0"/>
              <w:divBdr>
                <w:top w:val="none" w:sz="0" w:space="0" w:color="auto"/>
                <w:left w:val="none" w:sz="0" w:space="0" w:color="auto"/>
                <w:bottom w:val="none" w:sz="0" w:space="0" w:color="auto"/>
                <w:right w:val="none" w:sz="0" w:space="0" w:color="auto"/>
              </w:divBdr>
            </w:div>
            <w:div w:id="1705785454">
              <w:marLeft w:val="0"/>
              <w:marRight w:val="0"/>
              <w:marTop w:val="0"/>
              <w:marBottom w:val="0"/>
              <w:divBdr>
                <w:top w:val="none" w:sz="0" w:space="0" w:color="auto"/>
                <w:left w:val="none" w:sz="0" w:space="0" w:color="auto"/>
                <w:bottom w:val="none" w:sz="0" w:space="0" w:color="auto"/>
                <w:right w:val="none" w:sz="0" w:space="0" w:color="auto"/>
              </w:divBdr>
            </w:div>
            <w:div w:id="2017922585">
              <w:marLeft w:val="0"/>
              <w:marRight w:val="0"/>
              <w:marTop w:val="0"/>
              <w:marBottom w:val="0"/>
              <w:divBdr>
                <w:top w:val="none" w:sz="0" w:space="0" w:color="auto"/>
                <w:left w:val="none" w:sz="0" w:space="0" w:color="auto"/>
                <w:bottom w:val="none" w:sz="0" w:space="0" w:color="auto"/>
                <w:right w:val="none" w:sz="0" w:space="0" w:color="auto"/>
              </w:divBdr>
            </w:div>
            <w:div w:id="2140367939">
              <w:marLeft w:val="0"/>
              <w:marRight w:val="0"/>
              <w:marTop w:val="0"/>
              <w:marBottom w:val="0"/>
              <w:divBdr>
                <w:top w:val="none" w:sz="0" w:space="0" w:color="auto"/>
                <w:left w:val="none" w:sz="0" w:space="0" w:color="auto"/>
                <w:bottom w:val="none" w:sz="0" w:space="0" w:color="auto"/>
                <w:right w:val="none" w:sz="0" w:space="0" w:color="auto"/>
              </w:divBdr>
            </w:div>
          </w:divsChild>
        </w:div>
        <w:div w:id="913976663">
          <w:marLeft w:val="0"/>
          <w:marRight w:val="0"/>
          <w:marTop w:val="0"/>
          <w:marBottom w:val="0"/>
          <w:divBdr>
            <w:top w:val="none" w:sz="0" w:space="0" w:color="auto"/>
            <w:left w:val="none" w:sz="0" w:space="0" w:color="auto"/>
            <w:bottom w:val="none" w:sz="0" w:space="0" w:color="auto"/>
            <w:right w:val="none" w:sz="0" w:space="0" w:color="auto"/>
          </w:divBdr>
        </w:div>
        <w:div w:id="914625456">
          <w:marLeft w:val="0"/>
          <w:marRight w:val="0"/>
          <w:marTop w:val="0"/>
          <w:marBottom w:val="0"/>
          <w:divBdr>
            <w:top w:val="none" w:sz="0" w:space="0" w:color="auto"/>
            <w:left w:val="none" w:sz="0" w:space="0" w:color="auto"/>
            <w:bottom w:val="none" w:sz="0" w:space="0" w:color="auto"/>
            <w:right w:val="none" w:sz="0" w:space="0" w:color="auto"/>
          </w:divBdr>
        </w:div>
        <w:div w:id="915094592">
          <w:marLeft w:val="0"/>
          <w:marRight w:val="0"/>
          <w:marTop w:val="0"/>
          <w:marBottom w:val="0"/>
          <w:divBdr>
            <w:top w:val="none" w:sz="0" w:space="0" w:color="auto"/>
            <w:left w:val="none" w:sz="0" w:space="0" w:color="auto"/>
            <w:bottom w:val="none" w:sz="0" w:space="0" w:color="auto"/>
            <w:right w:val="none" w:sz="0" w:space="0" w:color="auto"/>
          </w:divBdr>
        </w:div>
        <w:div w:id="945161383">
          <w:marLeft w:val="0"/>
          <w:marRight w:val="0"/>
          <w:marTop w:val="0"/>
          <w:marBottom w:val="0"/>
          <w:divBdr>
            <w:top w:val="none" w:sz="0" w:space="0" w:color="auto"/>
            <w:left w:val="none" w:sz="0" w:space="0" w:color="auto"/>
            <w:bottom w:val="none" w:sz="0" w:space="0" w:color="auto"/>
            <w:right w:val="none" w:sz="0" w:space="0" w:color="auto"/>
          </w:divBdr>
          <w:divsChild>
            <w:div w:id="197205239">
              <w:marLeft w:val="0"/>
              <w:marRight w:val="0"/>
              <w:marTop w:val="0"/>
              <w:marBottom w:val="0"/>
              <w:divBdr>
                <w:top w:val="none" w:sz="0" w:space="0" w:color="auto"/>
                <w:left w:val="none" w:sz="0" w:space="0" w:color="auto"/>
                <w:bottom w:val="none" w:sz="0" w:space="0" w:color="auto"/>
                <w:right w:val="none" w:sz="0" w:space="0" w:color="auto"/>
              </w:divBdr>
            </w:div>
            <w:div w:id="488443195">
              <w:marLeft w:val="0"/>
              <w:marRight w:val="0"/>
              <w:marTop w:val="0"/>
              <w:marBottom w:val="0"/>
              <w:divBdr>
                <w:top w:val="none" w:sz="0" w:space="0" w:color="auto"/>
                <w:left w:val="none" w:sz="0" w:space="0" w:color="auto"/>
                <w:bottom w:val="none" w:sz="0" w:space="0" w:color="auto"/>
                <w:right w:val="none" w:sz="0" w:space="0" w:color="auto"/>
              </w:divBdr>
            </w:div>
            <w:div w:id="490410137">
              <w:marLeft w:val="0"/>
              <w:marRight w:val="0"/>
              <w:marTop w:val="0"/>
              <w:marBottom w:val="0"/>
              <w:divBdr>
                <w:top w:val="none" w:sz="0" w:space="0" w:color="auto"/>
                <w:left w:val="none" w:sz="0" w:space="0" w:color="auto"/>
                <w:bottom w:val="none" w:sz="0" w:space="0" w:color="auto"/>
                <w:right w:val="none" w:sz="0" w:space="0" w:color="auto"/>
              </w:divBdr>
            </w:div>
            <w:div w:id="500586964">
              <w:marLeft w:val="0"/>
              <w:marRight w:val="0"/>
              <w:marTop w:val="0"/>
              <w:marBottom w:val="0"/>
              <w:divBdr>
                <w:top w:val="none" w:sz="0" w:space="0" w:color="auto"/>
                <w:left w:val="none" w:sz="0" w:space="0" w:color="auto"/>
                <w:bottom w:val="none" w:sz="0" w:space="0" w:color="auto"/>
                <w:right w:val="none" w:sz="0" w:space="0" w:color="auto"/>
              </w:divBdr>
            </w:div>
            <w:div w:id="595405144">
              <w:marLeft w:val="0"/>
              <w:marRight w:val="0"/>
              <w:marTop w:val="0"/>
              <w:marBottom w:val="0"/>
              <w:divBdr>
                <w:top w:val="none" w:sz="0" w:space="0" w:color="auto"/>
                <w:left w:val="none" w:sz="0" w:space="0" w:color="auto"/>
                <w:bottom w:val="none" w:sz="0" w:space="0" w:color="auto"/>
                <w:right w:val="none" w:sz="0" w:space="0" w:color="auto"/>
              </w:divBdr>
            </w:div>
            <w:div w:id="685331361">
              <w:marLeft w:val="0"/>
              <w:marRight w:val="0"/>
              <w:marTop w:val="0"/>
              <w:marBottom w:val="0"/>
              <w:divBdr>
                <w:top w:val="none" w:sz="0" w:space="0" w:color="auto"/>
                <w:left w:val="none" w:sz="0" w:space="0" w:color="auto"/>
                <w:bottom w:val="none" w:sz="0" w:space="0" w:color="auto"/>
                <w:right w:val="none" w:sz="0" w:space="0" w:color="auto"/>
              </w:divBdr>
            </w:div>
            <w:div w:id="703290162">
              <w:marLeft w:val="0"/>
              <w:marRight w:val="0"/>
              <w:marTop w:val="0"/>
              <w:marBottom w:val="0"/>
              <w:divBdr>
                <w:top w:val="none" w:sz="0" w:space="0" w:color="auto"/>
                <w:left w:val="none" w:sz="0" w:space="0" w:color="auto"/>
                <w:bottom w:val="none" w:sz="0" w:space="0" w:color="auto"/>
                <w:right w:val="none" w:sz="0" w:space="0" w:color="auto"/>
              </w:divBdr>
            </w:div>
            <w:div w:id="831749852">
              <w:marLeft w:val="0"/>
              <w:marRight w:val="0"/>
              <w:marTop w:val="0"/>
              <w:marBottom w:val="0"/>
              <w:divBdr>
                <w:top w:val="none" w:sz="0" w:space="0" w:color="auto"/>
                <w:left w:val="none" w:sz="0" w:space="0" w:color="auto"/>
                <w:bottom w:val="none" w:sz="0" w:space="0" w:color="auto"/>
                <w:right w:val="none" w:sz="0" w:space="0" w:color="auto"/>
              </w:divBdr>
            </w:div>
            <w:div w:id="1179806965">
              <w:marLeft w:val="0"/>
              <w:marRight w:val="0"/>
              <w:marTop w:val="0"/>
              <w:marBottom w:val="0"/>
              <w:divBdr>
                <w:top w:val="none" w:sz="0" w:space="0" w:color="auto"/>
                <w:left w:val="none" w:sz="0" w:space="0" w:color="auto"/>
                <w:bottom w:val="none" w:sz="0" w:space="0" w:color="auto"/>
                <w:right w:val="none" w:sz="0" w:space="0" w:color="auto"/>
              </w:divBdr>
            </w:div>
            <w:div w:id="1237940909">
              <w:marLeft w:val="0"/>
              <w:marRight w:val="0"/>
              <w:marTop w:val="0"/>
              <w:marBottom w:val="0"/>
              <w:divBdr>
                <w:top w:val="none" w:sz="0" w:space="0" w:color="auto"/>
                <w:left w:val="none" w:sz="0" w:space="0" w:color="auto"/>
                <w:bottom w:val="none" w:sz="0" w:space="0" w:color="auto"/>
                <w:right w:val="none" w:sz="0" w:space="0" w:color="auto"/>
              </w:divBdr>
            </w:div>
            <w:div w:id="1350526674">
              <w:marLeft w:val="0"/>
              <w:marRight w:val="0"/>
              <w:marTop w:val="0"/>
              <w:marBottom w:val="0"/>
              <w:divBdr>
                <w:top w:val="none" w:sz="0" w:space="0" w:color="auto"/>
                <w:left w:val="none" w:sz="0" w:space="0" w:color="auto"/>
                <w:bottom w:val="none" w:sz="0" w:space="0" w:color="auto"/>
                <w:right w:val="none" w:sz="0" w:space="0" w:color="auto"/>
              </w:divBdr>
            </w:div>
            <w:div w:id="1436438418">
              <w:marLeft w:val="0"/>
              <w:marRight w:val="0"/>
              <w:marTop w:val="0"/>
              <w:marBottom w:val="0"/>
              <w:divBdr>
                <w:top w:val="none" w:sz="0" w:space="0" w:color="auto"/>
                <w:left w:val="none" w:sz="0" w:space="0" w:color="auto"/>
                <w:bottom w:val="none" w:sz="0" w:space="0" w:color="auto"/>
                <w:right w:val="none" w:sz="0" w:space="0" w:color="auto"/>
              </w:divBdr>
            </w:div>
            <w:div w:id="1615673693">
              <w:marLeft w:val="0"/>
              <w:marRight w:val="0"/>
              <w:marTop w:val="0"/>
              <w:marBottom w:val="0"/>
              <w:divBdr>
                <w:top w:val="none" w:sz="0" w:space="0" w:color="auto"/>
                <w:left w:val="none" w:sz="0" w:space="0" w:color="auto"/>
                <w:bottom w:val="none" w:sz="0" w:space="0" w:color="auto"/>
                <w:right w:val="none" w:sz="0" w:space="0" w:color="auto"/>
              </w:divBdr>
            </w:div>
            <w:div w:id="1772581705">
              <w:marLeft w:val="0"/>
              <w:marRight w:val="0"/>
              <w:marTop w:val="0"/>
              <w:marBottom w:val="0"/>
              <w:divBdr>
                <w:top w:val="none" w:sz="0" w:space="0" w:color="auto"/>
                <w:left w:val="none" w:sz="0" w:space="0" w:color="auto"/>
                <w:bottom w:val="none" w:sz="0" w:space="0" w:color="auto"/>
                <w:right w:val="none" w:sz="0" w:space="0" w:color="auto"/>
              </w:divBdr>
            </w:div>
            <w:div w:id="1795251959">
              <w:marLeft w:val="0"/>
              <w:marRight w:val="0"/>
              <w:marTop w:val="0"/>
              <w:marBottom w:val="0"/>
              <w:divBdr>
                <w:top w:val="none" w:sz="0" w:space="0" w:color="auto"/>
                <w:left w:val="none" w:sz="0" w:space="0" w:color="auto"/>
                <w:bottom w:val="none" w:sz="0" w:space="0" w:color="auto"/>
                <w:right w:val="none" w:sz="0" w:space="0" w:color="auto"/>
              </w:divBdr>
            </w:div>
            <w:div w:id="2035499537">
              <w:marLeft w:val="0"/>
              <w:marRight w:val="0"/>
              <w:marTop w:val="0"/>
              <w:marBottom w:val="0"/>
              <w:divBdr>
                <w:top w:val="none" w:sz="0" w:space="0" w:color="auto"/>
                <w:left w:val="none" w:sz="0" w:space="0" w:color="auto"/>
                <w:bottom w:val="none" w:sz="0" w:space="0" w:color="auto"/>
                <w:right w:val="none" w:sz="0" w:space="0" w:color="auto"/>
              </w:divBdr>
            </w:div>
            <w:div w:id="2063363003">
              <w:marLeft w:val="0"/>
              <w:marRight w:val="0"/>
              <w:marTop w:val="0"/>
              <w:marBottom w:val="0"/>
              <w:divBdr>
                <w:top w:val="none" w:sz="0" w:space="0" w:color="auto"/>
                <w:left w:val="none" w:sz="0" w:space="0" w:color="auto"/>
                <w:bottom w:val="none" w:sz="0" w:space="0" w:color="auto"/>
                <w:right w:val="none" w:sz="0" w:space="0" w:color="auto"/>
              </w:divBdr>
            </w:div>
            <w:div w:id="2064015103">
              <w:marLeft w:val="0"/>
              <w:marRight w:val="0"/>
              <w:marTop w:val="0"/>
              <w:marBottom w:val="0"/>
              <w:divBdr>
                <w:top w:val="none" w:sz="0" w:space="0" w:color="auto"/>
                <w:left w:val="none" w:sz="0" w:space="0" w:color="auto"/>
                <w:bottom w:val="none" w:sz="0" w:space="0" w:color="auto"/>
                <w:right w:val="none" w:sz="0" w:space="0" w:color="auto"/>
              </w:divBdr>
            </w:div>
          </w:divsChild>
        </w:div>
        <w:div w:id="966663707">
          <w:marLeft w:val="0"/>
          <w:marRight w:val="0"/>
          <w:marTop w:val="0"/>
          <w:marBottom w:val="0"/>
          <w:divBdr>
            <w:top w:val="none" w:sz="0" w:space="0" w:color="auto"/>
            <w:left w:val="none" w:sz="0" w:space="0" w:color="auto"/>
            <w:bottom w:val="none" w:sz="0" w:space="0" w:color="auto"/>
            <w:right w:val="none" w:sz="0" w:space="0" w:color="auto"/>
          </w:divBdr>
        </w:div>
        <w:div w:id="1014575729">
          <w:marLeft w:val="0"/>
          <w:marRight w:val="0"/>
          <w:marTop w:val="0"/>
          <w:marBottom w:val="0"/>
          <w:divBdr>
            <w:top w:val="none" w:sz="0" w:space="0" w:color="auto"/>
            <w:left w:val="none" w:sz="0" w:space="0" w:color="auto"/>
            <w:bottom w:val="none" w:sz="0" w:space="0" w:color="auto"/>
            <w:right w:val="none" w:sz="0" w:space="0" w:color="auto"/>
          </w:divBdr>
        </w:div>
        <w:div w:id="1052340660">
          <w:marLeft w:val="0"/>
          <w:marRight w:val="0"/>
          <w:marTop w:val="0"/>
          <w:marBottom w:val="0"/>
          <w:divBdr>
            <w:top w:val="none" w:sz="0" w:space="0" w:color="auto"/>
            <w:left w:val="none" w:sz="0" w:space="0" w:color="auto"/>
            <w:bottom w:val="none" w:sz="0" w:space="0" w:color="auto"/>
            <w:right w:val="none" w:sz="0" w:space="0" w:color="auto"/>
          </w:divBdr>
        </w:div>
        <w:div w:id="1053580142">
          <w:marLeft w:val="0"/>
          <w:marRight w:val="0"/>
          <w:marTop w:val="0"/>
          <w:marBottom w:val="0"/>
          <w:divBdr>
            <w:top w:val="none" w:sz="0" w:space="0" w:color="auto"/>
            <w:left w:val="none" w:sz="0" w:space="0" w:color="auto"/>
            <w:bottom w:val="none" w:sz="0" w:space="0" w:color="auto"/>
            <w:right w:val="none" w:sz="0" w:space="0" w:color="auto"/>
          </w:divBdr>
        </w:div>
        <w:div w:id="1065450837">
          <w:marLeft w:val="0"/>
          <w:marRight w:val="0"/>
          <w:marTop w:val="0"/>
          <w:marBottom w:val="0"/>
          <w:divBdr>
            <w:top w:val="none" w:sz="0" w:space="0" w:color="auto"/>
            <w:left w:val="none" w:sz="0" w:space="0" w:color="auto"/>
            <w:bottom w:val="none" w:sz="0" w:space="0" w:color="auto"/>
            <w:right w:val="none" w:sz="0" w:space="0" w:color="auto"/>
          </w:divBdr>
        </w:div>
        <w:div w:id="1102726749">
          <w:marLeft w:val="0"/>
          <w:marRight w:val="0"/>
          <w:marTop w:val="0"/>
          <w:marBottom w:val="0"/>
          <w:divBdr>
            <w:top w:val="none" w:sz="0" w:space="0" w:color="auto"/>
            <w:left w:val="none" w:sz="0" w:space="0" w:color="auto"/>
            <w:bottom w:val="none" w:sz="0" w:space="0" w:color="auto"/>
            <w:right w:val="none" w:sz="0" w:space="0" w:color="auto"/>
          </w:divBdr>
        </w:div>
        <w:div w:id="1110858989">
          <w:marLeft w:val="0"/>
          <w:marRight w:val="0"/>
          <w:marTop w:val="0"/>
          <w:marBottom w:val="0"/>
          <w:divBdr>
            <w:top w:val="none" w:sz="0" w:space="0" w:color="auto"/>
            <w:left w:val="none" w:sz="0" w:space="0" w:color="auto"/>
            <w:bottom w:val="none" w:sz="0" w:space="0" w:color="auto"/>
            <w:right w:val="none" w:sz="0" w:space="0" w:color="auto"/>
          </w:divBdr>
        </w:div>
        <w:div w:id="1122647996">
          <w:marLeft w:val="0"/>
          <w:marRight w:val="0"/>
          <w:marTop w:val="0"/>
          <w:marBottom w:val="0"/>
          <w:divBdr>
            <w:top w:val="none" w:sz="0" w:space="0" w:color="auto"/>
            <w:left w:val="none" w:sz="0" w:space="0" w:color="auto"/>
            <w:bottom w:val="none" w:sz="0" w:space="0" w:color="auto"/>
            <w:right w:val="none" w:sz="0" w:space="0" w:color="auto"/>
          </w:divBdr>
        </w:div>
        <w:div w:id="1196698469">
          <w:marLeft w:val="0"/>
          <w:marRight w:val="0"/>
          <w:marTop w:val="0"/>
          <w:marBottom w:val="0"/>
          <w:divBdr>
            <w:top w:val="none" w:sz="0" w:space="0" w:color="auto"/>
            <w:left w:val="none" w:sz="0" w:space="0" w:color="auto"/>
            <w:bottom w:val="none" w:sz="0" w:space="0" w:color="auto"/>
            <w:right w:val="none" w:sz="0" w:space="0" w:color="auto"/>
          </w:divBdr>
        </w:div>
        <w:div w:id="1217472993">
          <w:marLeft w:val="0"/>
          <w:marRight w:val="0"/>
          <w:marTop w:val="0"/>
          <w:marBottom w:val="0"/>
          <w:divBdr>
            <w:top w:val="none" w:sz="0" w:space="0" w:color="auto"/>
            <w:left w:val="none" w:sz="0" w:space="0" w:color="auto"/>
            <w:bottom w:val="none" w:sz="0" w:space="0" w:color="auto"/>
            <w:right w:val="none" w:sz="0" w:space="0" w:color="auto"/>
          </w:divBdr>
        </w:div>
        <w:div w:id="1239487026">
          <w:marLeft w:val="0"/>
          <w:marRight w:val="0"/>
          <w:marTop w:val="0"/>
          <w:marBottom w:val="0"/>
          <w:divBdr>
            <w:top w:val="none" w:sz="0" w:space="0" w:color="auto"/>
            <w:left w:val="none" w:sz="0" w:space="0" w:color="auto"/>
            <w:bottom w:val="none" w:sz="0" w:space="0" w:color="auto"/>
            <w:right w:val="none" w:sz="0" w:space="0" w:color="auto"/>
          </w:divBdr>
        </w:div>
        <w:div w:id="1280836209">
          <w:marLeft w:val="0"/>
          <w:marRight w:val="0"/>
          <w:marTop w:val="0"/>
          <w:marBottom w:val="0"/>
          <w:divBdr>
            <w:top w:val="none" w:sz="0" w:space="0" w:color="auto"/>
            <w:left w:val="none" w:sz="0" w:space="0" w:color="auto"/>
            <w:bottom w:val="none" w:sz="0" w:space="0" w:color="auto"/>
            <w:right w:val="none" w:sz="0" w:space="0" w:color="auto"/>
          </w:divBdr>
        </w:div>
        <w:div w:id="1297566629">
          <w:marLeft w:val="0"/>
          <w:marRight w:val="0"/>
          <w:marTop w:val="0"/>
          <w:marBottom w:val="0"/>
          <w:divBdr>
            <w:top w:val="none" w:sz="0" w:space="0" w:color="auto"/>
            <w:left w:val="none" w:sz="0" w:space="0" w:color="auto"/>
            <w:bottom w:val="none" w:sz="0" w:space="0" w:color="auto"/>
            <w:right w:val="none" w:sz="0" w:space="0" w:color="auto"/>
          </w:divBdr>
        </w:div>
        <w:div w:id="1394701011">
          <w:marLeft w:val="0"/>
          <w:marRight w:val="0"/>
          <w:marTop w:val="0"/>
          <w:marBottom w:val="0"/>
          <w:divBdr>
            <w:top w:val="none" w:sz="0" w:space="0" w:color="auto"/>
            <w:left w:val="none" w:sz="0" w:space="0" w:color="auto"/>
            <w:bottom w:val="none" w:sz="0" w:space="0" w:color="auto"/>
            <w:right w:val="none" w:sz="0" w:space="0" w:color="auto"/>
          </w:divBdr>
        </w:div>
        <w:div w:id="1397782506">
          <w:marLeft w:val="0"/>
          <w:marRight w:val="0"/>
          <w:marTop w:val="0"/>
          <w:marBottom w:val="0"/>
          <w:divBdr>
            <w:top w:val="none" w:sz="0" w:space="0" w:color="auto"/>
            <w:left w:val="none" w:sz="0" w:space="0" w:color="auto"/>
            <w:bottom w:val="none" w:sz="0" w:space="0" w:color="auto"/>
            <w:right w:val="none" w:sz="0" w:space="0" w:color="auto"/>
          </w:divBdr>
        </w:div>
        <w:div w:id="1443039107">
          <w:marLeft w:val="0"/>
          <w:marRight w:val="0"/>
          <w:marTop w:val="0"/>
          <w:marBottom w:val="0"/>
          <w:divBdr>
            <w:top w:val="none" w:sz="0" w:space="0" w:color="auto"/>
            <w:left w:val="none" w:sz="0" w:space="0" w:color="auto"/>
            <w:bottom w:val="none" w:sz="0" w:space="0" w:color="auto"/>
            <w:right w:val="none" w:sz="0" w:space="0" w:color="auto"/>
          </w:divBdr>
          <w:divsChild>
            <w:div w:id="241529503">
              <w:marLeft w:val="0"/>
              <w:marRight w:val="0"/>
              <w:marTop w:val="0"/>
              <w:marBottom w:val="0"/>
              <w:divBdr>
                <w:top w:val="none" w:sz="0" w:space="0" w:color="auto"/>
                <w:left w:val="none" w:sz="0" w:space="0" w:color="auto"/>
                <w:bottom w:val="none" w:sz="0" w:space="0" w:color="auto"/>
                <w:right w:val="none" w:sz="0" w:space="0" w:color="auto"/>
              </w:divBdr>
            </w:div>
            <w:div w:id="320427147">
              <w:marLeft w:val="0"/>
              <w:marRight w:val="0"/>
              <w:marTop w:val="0"/>
              <w:marBottom w:val="0"/>
              <w:divBdr>
                <w:top w:val="none" w:sz="0" w:space="0" w:color="auto"/>
                <w:left w:val="none" w:sz="0" w:space="0" w:color="auto"/>
                <w:bottom w:val="none" w:sz="0" w:space="0" w:color="auto"/>
                <w:right w:val="none" w:sz="0" w:space="0" w:color="auto"/>
              </w:divBdr>
            </w:div>
            <w:div w:id="449276243">
              <w:marLeft w:val="0"/>
              <w:marRight w:val="0"/>
              <w:marTop w:val="0"/>
              <w:marBottom w:val="0"/>
              <w:divBdr>
                <w:top w:val="none" w:sz="0" w:space="0" w:color="auto"/>
                <w:left w:val="none" w:sz="0" w:space="0" w:color="auto"/>
                <w:bottom w:val="none" w:sz="0" w:space="0" w:color="auto"/>
                <w:right w:val="none" w:sz="0" w:space="0" w:color="auto"/>
              </w:divBdr>
            </w:div>
            <w:div w:id="478227678">
              <w:marLeft w:val="0"/>
              <w:marRight w:val="0"/>
              <w:marTop w:val="0"/>
              <w:marBottom w:val="0"/>
              <w:divBdr>
                <w:top w:val="none" w:sz="0" w:space="0" w:color="auto"/>
                <w:left w:val="none" w:sz="0" w:space="0" w:color="auto"/>
                <w:bottom w:val="none" w:sz="0" w:space="0" w:color="auto"/>
                <w:right w:val="none" w:sz="0" w:space="0" w:color="auto"/>
              </w:divBdr>
            </w:div>
            <w:div w:id="580256661">
              <w:marLeft w:val="0"/>
              <w:marRight w:val="0"/>
              <w:marTop w:val="0"/>
              <w:marBottom w:val="0"/>
              <w:divBdr>
                <w:top w:val="none" w:sz="0" w:space="0" w:color="auto"/>
                <w:left w:val="none" w:sz="0" w:space="0" w:color="auto"/>
                <w:bottom w:val="none" w:sz="0" w:space="0" w:color="auto"/>
                <w:right w:val="none" w:sz="0" w:space="0" w:color="auto"/>
              </w:divBdr>
            </w:div>
            <w:div w:id="762991667">
              <w:marLeft w:val="0"/>
              <w:marRight w:val="0"/>
              <w:marTop w:val="0"/>
              <w:marBottom w:val="0"/>
              <w:divBdr>
                <w:top w:val="none" w:sz="0" w:space="0" w:color="auto"/>
                <w:left w:val="none" w:sz="0" w:space="0" w:color="auto"/>
                <w:bottom w:val="none" w:sz="0" w:space="0" w:color="auto"/>
                <w:right w:val="none" w:sz="0" w:space="0" w:color="auto"/>
              </w:divBdr>
            </w:div>
            <w:div w:id="1061752949">
              <w:marLeft w:val="0"/>
              <w:marRight w:val="0"/>
              <w:marTop w:val="0"/>
              <w:marBottom w:val="0"/>
              <w:divBdr>
                <w:top w:val="none" w:sz="0" w:space="0" w:color="auto"/>
                <w:left w:val="none" w:sz="0" w:space="0" w:color="auto"/>
                <w:bottom w:val="none" w:sz="0" w:space="0" w:color="auto"/>
                <w:right w:val="none" w:sz="0" w:space="0" w:color="auto"/>
              </w:divBdr>
            </w:div>
            <w:div w:id="1072197821">
              <w:marLeft w:val="0"/>
              <w:marRight w:val="0"/>
              <w:marTop w:val="0"/>
              <w:marBottom w:val="0"/>
              <w:divBdr>
                <w:top w:val="none" w:sz="0" w:space="0" w:color="auto"/>
                <w:left w:val="none" w:sz="0" w:space="0" w:color="auto"/>
                <w:bottom w:val="none" w:sz="0" w:space="0" w:color="auto"/>
                <w:right w:val="none" w:sz="0" w:space="0" w:color="auto"/>
              </w:divBdr>
            </w:div>
            <w:div w:id="1072385262">
              <w:marLeft w:val="0"/>
              <w:marRight w:val="0"/>
              <w:marTop w:val="0"/>
              <w:marBottom w:val="0"/>
              <w:divBdr>
                <w:top w:val="none" w:sz="0" w:space="0" w:color="auto"/>
                <w:left w:val="none" w:sz="0" w:space="0" w:color="auto"/>
                <w:bottom w:val="none" w:sz="0" w:space="0" w:color="auto"/>
                <w:right w:val="none" w:sz="0" w:space="0" w:color="auto"/>
              </w:divBdr>
            </w:div>
            <w:div w:id="1080710889">
              <w:marLeft w:val="0"/>
              <w:marRight w:val="0"/>
              <w:marTop w:val="0"/>
              <w:marBottom w:val="0"/>
              <w:divBdr>
                <w:top w:val="none" w:sz="0" w:space="0" w:color="auto"/>
                <w:left w:val="none" w:sz="0" w:space="0" w:color="auto"/>
                <w:bottom w:val="none" w:sz="0" w:space="0" w:color="auto"/>
                <w:right w:val="none" w:sz="0" w:space="0" w:color="auto"/>
              </w:divBdr>
            </w:div>
            <w:div w:id="1176192724">
              <w:marLeft w:val="0"/>
              <w:marRight w:val="0"/>
              <w:marTop w:val="0"/>
              <w:marBottom w:val="0"/>
              <w:divBdr>
                <w:top w:val="none" w:sz="0" w:space="0" w:color="auto"/>
                <w:left w:val="none" w:sz="0" w:space="0" w:color="auto"/>
                <w:bottom w:val="none" w:sz="0" w:space="0" w:color="auto"/>
                <w:right w:val="none" w:sz="0" w:space="0" w:color="auto"/>
              </w:divBdr>
            </w:div>
            <w:div w:id="1265769054">
              <w:marLeft w:val="0"/>
              <w:marRight w:val="0"/>
              <w:marTop w:val="0"/>
              <w:marBottom w:val="0"/>
              <w:divBdr>
                <w:top w:val="none" w:sz="0" w:space="0" w:color="auto"/>
                <w:left w:val="none" w:sz="0" w:space="0" w:color="auto"/>
                <w:bottom w:val="none" w:sz="0" w:space="0" w:color="auto"/>
                <w:right w:val="none" w:sz="0" w:space="0" w:color="auto"/>
              </w:divBdr>
            </w:div>
            <w:div w:id="1378118226">
              <w:marLeft w:val="0"/>
              <w:marRight w:val="0"/>
              <w:marTop w:val="0"/>
              <w:marBottom w:val="0"/>
              <w:divBdr>
                <w:top w:val="none" w:sz="0" w:space="0" w:color="auto"/>
                <w:left w:val="none" w:sz="0" w:space="0" w:color="auto"/>
                <w:bottom w:val="none" w:sz="0" w:space="0" w:color="auto"/>
                <w:right w:val="none" w:sz="0" w:space="0" w:color="auto"/>
              </w:divBdr>
            </w:div>
            <w:div w:id="1395280495">
              <w:marLeft w:val="0"/>
              <w:marRight w:val="0"/>
              <w:marTop w:val="0"/>
              <w:marBottom w:val="0"/>
              <w:divBdr>
                <w:top w:val="none" w:sz="0" w:space="0" w:color="auto"/>
                <w:left w:val="none" w:sz="0" w:space="0" w:color="auto"/>
                <w:bottom w:val="none" w:sz="0" w:space="0" w:color="auto"/>
                <w:right w:val="none" w:sz="0" w:space="0" w:color="auto"/>
              </w:divBdr>
            </w:div>
            <w:div w:id="1403454552">
              <w:marLeft w:val="0"/>
              <w:marRight w:val="0"/>
              <w:marTop w:val="0"/>
              <w:marBottom w:val="0"/>
              <w:divBdr>
                <w:top w:val="none" w:sz="0" w:space="0" w:color="auto"/>
                <w:left w:val="none" w:sz="0" w:space="0" w:color="auto"/>
                <w:bottom w:val="none" w:sz="0" w:space="0" w:color="auto"/>
                <w:right w:val="none" w:sz="0" w:space="0" w:color="auto"/>
              </w:divBdr>
            </w:div>
            <w:div w:id="1430158045">
              <w:marLeft w:val="0"/>
              <w:marRight w:val="0"/>
              <w:marTop w:val="0"/>
              <w:marBottom w:val="0"/>
              <w:divBdr>
                <w:top w:val="none" w:sz="0" w:space="0" w:color="auto"/>
                <w:left w:val="none" w:sz="0" w:space="0" w:color="auto"/>
                <w:bottom w:val="none" w:sz="0" w:space="0" w:color="auto"/>
                <w:right w:val="none" w:sz="0" w:space="0" w:color="auto"/>
              </w:divBdr>
            </w:div>
            <w:div w:id="1441795674">
              <w:marLeft w:val="0"/>
              <w:marRight w:val="0"/>
              <w:marTop w:val="0"/>
              <w:marBottom w:val="0"/>
              <w:divBdr>
                <w:top w:val="none" w:sz="0" w:space="0" w:color="auto"/>
                <w:left w:val="none" w:sz="0" w:space="0" w:color="auto"/>
                <w:bottom w:val="none" w:sz="0" w:space="0" w:color="auto"/>
                <w:right w:val="none" w:sz="0" w:space="0" w:color="auto"/>
              </w:divBdr>
            </w:div>
            <w:div w:id="1452897744">
              <w:marLeft w:val="0"/>
              <w:marRight w:val="0"/>
              <w:marTop w:val="0"/>
              <w:marBottom w:val="0"/>
              <w:divBdr>
                <w:top w:val="none" w:sz="0" w:space="0" w:color="auto"/>
                <w:left w:val="none" w:sz="0" w:space="0" w:color="auto"/>
                <w:bottom w:val="none" w:sz="0" w:space="0" w:color="auto"/>
                <w:right w:val="none" w:sz="0" w:space="0" w:color="auto"/>
              </w:divBdr>
            </w:div>
            <w:div w:id="1469937381">
              <w:marLeft w:val="0"/>
              <w:marRight w:val="0"/>
              <w:marTop w:val="0"/>
              <w:marBottom w:val="0"/>
              <w:divBdr>
                <w:top w:val="none" w:sz="0" w:space="0" w:color="auto"/>
                <w:left w:val="none" w:sz="0" w:space="0" w:color="auto"/>
                <w:bottom w:val="none" w:sz="0" w:space="0" w:color="auto"/>
                <w:right w:val="none" w:sz="0" w:space="0" w:color="auto"/>
              </w:divBdr>
            </w:div>
            <w:div w:id="1657223444">
              <w:marLeft w:val="0"/>
              <w:marRight w:val="0"/>
              <w:marTop w:val="0"/>
              <w:marBottom w:val="0"/>
              <w:divBdr>
                <w:top w:val="none" w:sz="0" w:space="0" w:color="auto"/>
                <w:left w:val="none" w:sz="0" w:space="0" w:color="auto"/>
                <w:bottom w:val="none" w:sz="0" w:space="0" w:color="auto"/>
                <w:right w:val="none" w:sz="0" w:space="0" w:color="auto"/>
              </w:divBdr>
            </w:div>
            <w:div w:id="1758793743">
              <w:marLeft w:val="0"/>
              <w:marRight w:val="0"/>
              <w:marTop w:val="0"/>
              <w:marBottom w:val="0"/>
              <w:divBdr>
                <w:top w:val="none" w:sz="0" w:space="0" w:color="auto"/>
                <w:left w:val="none" w:sz="0" w:space="0" w:color="auto"/>
                <w:bottom w:val="none" w:sz="0" w:space="0" w:color="auto"/>
                <w:right w:val="none" w:sz="0" w:space="0" w:color="auto"/>
              </w:divBdr>
            </w:div>
            <w:div w:id="1805613290">
              <w:marLeft w:val="0"/>
              <w:marRight w:val="0"/>
              <w:marTop w:val="0"/>
              <w:marBottom w:val="0"/>
              <w:divBdr>
                <w:top w:val="none" w:sz="0" w:space="0" w:color="auto"/>
                <w:left w:val="none" w:sz="0" w:space="0" w:color="auto"/>
                <w:bottom w:val="none" w:sz="0" w:space="0" w:color="auto"/>
                <w:right w:val="none" w:sz="0" w:space="0" w:color="auto"/>
              </w:divBdr>
            </w:div>
            <w:div w:id="1822841139">
              <w:marLeft w:val="0"/>
              <w:marRight w:val="0"/>
              <w:marTop w:val="0"/>
              <w:marBottom w:val="0"/>
              <w:divBdr>
                <w:top w:val="none" w:sz="0" w:space="0" w:color="auto"/>
                <w:left w:val="none" w:sz="0" w:space="0" w:color="auto"/>
                <w:bottom w:val="none" w:sz="0" w:space="0" w:color="auto"/>
                <w:right w:val="none" w:sz="0" w:space="0" w:color="auto"/>
              </w:divBdr>
            </w:div>
            <w:div w:id="1845245879">
              <w:marLeft w:val="0"/>
              <w:marRight w:val="0"/>
              <w:marTop w:val="0"/>
              <w:marBottom w:val="0"/>
              <w:divBdr>
                <w:top w:val="none" w:sz="0" w:space="0" w:color="auto"/>
                <w:left w:val="none" w:sz="0" w:space="0" w:color="auto"/>
                <w:bottom w:val="none" w:sz="0" w:space="0" w:color="auto"/>
                <w:right w:val="none" w:sz="0" w:space="0" w:color="auto"/>
              </w:divBdr>
            </w:div>
            <w:div w:id="1894660078">
              <w:marLeft w:val="0"/>
              <w:marRight w:val="0"/>
              <w:marTop w:val="0"/>
              <w:marBottom w:val="0"/>
              <w:divBdr>
                <w:top w:val="none" w:sz="0" w:space="0" w:color="auto"/>
                <w:left w:val="none" w:sz="0" w:space="0" w:color="auto"/>
                <w:bottom w:val="none" w:sz="0" w:space="0" w:color="auto"/>
                <w:right w:val="none" w:sz="0" w:space="0" w:color="auto"/>
              </w:divBdr>
            </w:div>
            <w:div w:id="1983804086">
              <w:marLeft w:val="0"/>
              <w:marRight w:val="0"/>
              <w:marTop w:val="0"/>
              <w:marBottom w:val="0"/>
              <w:divBdr>
                <w:top w:val="none" w:sz="0" w:space="0" w:color="auto"/>
                <w:left w:val="none" w:sz="0" w:space="0" w:color="auto"/>
                <w:bottom w:val="none" w:sz="0" w:space="0" w:color="auto"/>
                <w:right w:val="none" w:sz="0" w:space="0" w:color="auto"/>
              </w:divBdr>
            </w:div>
            <w:div w:id="2014138953">
              <w:marLeft w:val="0"/>
              <w:marRight w:val="0"/>
              <w:marTop w:val="0"/>
              <w:marBottom w:val="0"/>
              <w:divBdr>
                <w:top w:val="none" w:sz="0" w:space="0" w:color="auto"/>
                <w:left w:val="none" w:sz="0" w:space="0" w:color="auto"/>
                <w:bottom w:val="none" w:sz="0" w:space="0" w:color="auto"/>
                <w:right w:val="none" w:sz="0" w:space="0" w:color="auto"/>
              </w:divBdr>
            </w:div>
            <w:div w:id="2016346284">
              <w:marLeft w:val="0"/>
              <w:marRight w:val="0"/>
              <w:marTop w:val="0"/>
              <w:marBottom w:val="0"/>
              <w:divBdr>
                <w:top w:val="none" w:sz="0" w:space="0" w:color="auto"/>
                <w:left w:val="none" w:sz="0" w:space="0" w:color="auto"/>
                <w:bottom w:val="none" w:sz="0" w:space="0" w:color="auto"/>
                <w:right w:val="none" w:sz="0" w:space="0" w:color="auto"/>
              </w:divBdr>
            </w:div>
            <w:div w:id="2131045418">
              <w:marLeft w:val="0"/>
              <w:marRight w:val="0"/>
              <w:marTop w:val="0"/>
              <w:marBottom w:val="0"/>
              <w:divBdr>
                <w:top w:val="none" w:sz="0" w:space="0" w:color="auto"/>
                <w:left w:val="none" w:sz="0" w:space="0" w:color="auto"/>
                <w:bottom w:val="none" w:sz="0" w:space="0" w:color="auto"/>
                <w:right w:val="none" w:sz="0" w:space="0" w:color="auto"/>
              </w:divBdr>
            </w:div>
          </w:divsChild>
        </w:div>
        <w:div w:id="1453938362">
          <w:marLeft w:val="0"/>
          <w:marRight w:val="0"/>
          <w:marTop w:val="0"/>
          <w:marBottom w:val="0"/>
          <w:divBdr>
            <w:top w:val="none" w:sz="0" w:space="0" w:color="auto"/>
            <w:left w:val="none" w:sz="0" w:space="0" w:color="auto"/>
            <w:bottom w:val="none" w:sz="0" w:space="0" w:color="auto"/>
            <w:right w:val="none" w:sz="0" w:space="0" w:color="auto"/>
          </w:divBdr>
        </w:div>
        <w:div w:id="1459689644">
          <w:marLeft w:val="0"/>
          <w:marRight w:val="0"/>
          <w:marTop w:val="0"/>
          <w:marBottom w:val="0"/>
          <w:divBdr>
            <w:top w:val="none" w:sz="0" w:space="0" w:color="auto"/>
            <w:left w:val="none" w:sz="0" w:space="0" w:color="auto"/>
            <w:bottom w:val="none" w:sz="0" w:space="0" w:color="auto"/>
            <w:right w:val="none" w:sz="0" w:space="0" w:color="auto"/>
          </w:divBdr>
        </w:div>
        <w:div w:id="1536574464">
          <w:marLeft w:val="0"/>
          <w:marRight w:val="0"/>
          <w:marTop w:val="0"/>
          <w:marBottom w:val="0"/>
          <w:divBdr>
            <w:top w:val="none" w:sz="0" w:space="0" w:color="auto"/>
            <w:left w:val="none" w:sz="0" w:space="0" w:color="auto"/>
            <w:bottom w:val="none" w:sz="0" w:space="0" w:color="auto"/>
            <w:right w:val="none" w:sz="0" w:space="0" w:color="auto"/>
          </w:divBdr>
        </w:div>
        <w:div w:id="1681351143">
          <w:marLeft w:val="0"/>
          <w:marRight w:val="0"/>
          <w:marTop w:val="0"/>
          <w:marBottom w:val="0"/>
          <w:divBdr>
            <w:top w:val="none" w:sz="0" w:space="0" w:color="auto"/>
            <w:left w:val="none" w:sz="0" w:space="0" w:color="auto"/>
            <w:bottom w:val="none" w:sz="0" w:space="0" w:color="auto"/>
            <w:right w:val="none" w:sz="0" w:space="0" w:color="auto"/>
          </w:divBdr>
        </w:div>
        <w:div w:id="1683163810">
          <w:marLeft w:val="0"/>
          <w:marRight w:val="0"/>
          <w:marTop w:val="0"/>
          <w:marBottom w:val="0"/>
          <w:divBdr>
            <w:top w:val="none" w:sz="0" w:space="0" w:color="auto"/>
            <w:left w:val="none" w:sz="0" w:space="0" w:color="auto"/>
            <w:bottom w:val="none" w:sz="0" w:space="0" w:color="auto"/>
            <w:right w:val="none" w:sz="0" w:space="0" w:color="auto"/>
          </w:divBdr>
        </w:div>
        <w:div w:id="1768192160">
          <w:marLeft w:val="0"/>
          <w:marRight w:val="0"/>
          <w:marTop w:val="0"/>
          <w:marBottom w:val="0"/>
          <w:divBdr>
            <w:top w:val="none" w:sz="0" w:space="0" w:color="auto"/>
            <w:left w:val="none" w:sz="0" w:space="0" w:color="auto"/>
            <w:bottom w:val="none" w:sz="0" w:space="0" w:color="auto"/>
            <w:right w:val="none" w:sz="0" w:space="0" w:color="auto"/>
          </w:divBdr>
        </w:div>
        <w:div w:id="1807158063">
          <w:marLeft w:val="0"/>
          <w:marRight w:val="0"/>
          <w:marTop w:val="0"/>
          <w:marBottom w:val="0"/>
          <w:divBdr>
            <w:top w:val="none" w:sz="0" w:space="0" w:color="auto"/>
            <w:left w:val="none" w:sz="0" w:space="0" w:color="auto"/>
            <w:bottom w:val="none" w:sz="0" w:space="0" w:color="auto"/>
            <w:right w:val="none" w:sz="0" w:space="0" w:color="auto"/>
          </w:divBdr>
        </w:div>
        <w:div w:id="1820687247">
          <w:marLeft w:val="0"/>
          <w:marRight w:val="0"/>
          <w:marTop w:val="0"/>
          <w:marBottom w:val="0"/>
          <w:divBdr>
            <w:top w:val="none" w:sz="0" w:space="0" w:color="auto"/>
            <w:left w:val="none" w:sz="0" w:space="0" w:color="auto"/>
            <w:bottom w:val="none" w:sz="0" w:space="0" w:color="auto"/>
            <w:right w:val="none" w:sz="0" w:space="0" w:color="auto"/>
          </w:divBdr>
        </w:div>
        <w:div w:id="1861966609">
          <w:marLeft w:val="0"/>
          <w:marRight w:val="0"/>
          <w:marTop w:val="0"/>
          <w:marBottom w:val="0"/>
          <w:divBdr>
            <w:top w:val="none" w:sz="0" w:space="0" w:color="auto"/>
            <w:left w:val="none" w:sz="0" w:space="0" w:color="auto"/>
            <w:bottom w:val="none" w:sz="0" w:space="0" w:color="auto"/>
            <w:right w:val="none" w:sz="0" w:space="0" w:color="auto"/>
          </w:divBdr>
        </w:div>
        <w:div w:id="1898739674">
          <w:marLeft w:val="0"/>
          <w:marRight w:val="0"/>
          <w:marTop w:val="0"/>
          <w:marBottom w:val="0"/>
          <w:divBdr>
            <w:top w:val="none" w:sz="0" w:space="0" w:color="auto"/>
            <w:left w:val="none" w:sz="0" w:space="0" w:color="auto"/>
            <w:bottom w:val="none" w:sz="0" w:space="0" w:color="auto"/>
            <w:right w:val="none" w:sz="0" w:space="0" w:color="auto"/>
          </w:divBdr>
        </w:div>
        <w:div w:id="1934387660">
          <w:marLeft w:val="0"/>
          <w:marRight w:val="0"/>
          <w:marTop w:val="0"/>
          <w:marBottom w:val="0"/>
          <w:divBdr>
            <w:top w:val="none" w:sz="0" w:space="0" w:color="auto"/>
            <w:left w:val="none" w:sz="0" w:space="0" w:color="auto"/>
            <w:bottom w:val="none" w:sz="0" w:space="0" w:color="auto"/>
            <w:right w:val="none" w:sz="0" w:space="0" w:color="auto"/>
          </w:divBdr>
        </w:div>
        <w:div w:id="1937516256">
          <w:marLeft w:val="0"/>
          <w:marRight w:val="0"/>
          <w:marTop w:val="0"/>
          <w:marBottom w:val="0"/>
          <w:divBdr>
            <w:top w:val="none" w:sz="0" w:space="0" w:color="auto"/>
            <w:left w:val="none" w:sz="0" w:space="0" w:color="auto"/>
            <w:bottom w:val="none" w:sz="0" w:space="0" w:color="auto"/>
            <w:right w:val="none" w:sz="0" w:space="0" w:color="auto"/>
          </w:divBdr>
          <w:divsChild>
            <w:div w:id="24869241">
              <w:marLeft w:val="0"/>
              <w:marRight w:val="0"/>
              <w:marTop w:val="0"/>
              <w:marBottom w:val="0"/>
              <w:divBdr>
                <w:top w:val="none" w:sz="0" w:space="0" w:color="auto"/>
                <w:left w:val="none" w:sz="0" w:space="0" w:color="auto"/>
                <w:bottom w:val="none" w:sz="0" w:space="0" w:color="auto"/>
                <w:right w:val="none" w:sz="0" w:space="0" w:color="auto"/>
              </w:divBdr>
            </w:div>
            <w:div w:id="33357879">
              <w:marLeft w:val="0"/>
              <w:marRight w:val="0"/>
              <w:marTop w:val="0"/>
              <w:marBottom w:val="0"/>
              <w:divBdr>
                <w:top w:val="none" w:sz="0" w:space="0" w:color="auto"/>
                <w:left w:val="none" w:sz="0" w:space="0" w:color="auto"/>
                <w:bottom w:val="none" w:sz="0" w:space="0" w:color="auto"/>
                <w:right w:val="none" w:sz="0" w:space="0" w:color="auto"/>
              </w:divBdr>
            </w:div>
            <w:div w:id="52703423">
              <w:marLeft w:val="0"/>
              <w:marRight w:val="0"/>
              <w:marTop w:val="0"/>
              <w:marBottom w:val="0"/>
              <w:divBdr>
                <w:top w:val="none" w:sz="0" w:space="0" w:color="auto"/>
                <w:left w:val="none" w:sz="0" w:space="0" w:color="auto"/>
                <w:bottom w:val="none" w:sz="0" w:space="0" w:color="auto"/>
                <w:right w:val="none" w:sz="0" w:space="0" w:color="auto"/>
              </w:divBdr>
            </w:div>
            <w:div w:id="104152176">
              <w:marLeft w:val="0"/>
              <w:marRight w:val="0"/>
              <w:marTop w:val="0"/>
              <w:marBottom w:val="0"/>
              <w:divBdr>
                <w:top w:val="none" w:sz="0" w:space="0" w:color="auto"/>
                <w:left w:val="none" w:sz="0" w:space="0" w:color="auto"/>
                <w:bottom w:val="none" w:sz="0" w:space="0" w:color="auto"/>
                <w:right w:val="none" w:sz="0" w:space="0" w:color="auto"/>
              </w:divBdr>
            </w:div>
            <w:div w:id="220021237">
              <w:marLeft w:val="0"/>
              <w:marRight w:val="0"/>
              <w:marTop w:val="0"/>
              <w:marBottom w:val="0"/>
              <w:divBdr>
                <w:top w:val="none" w:sz="0" w:space="0" w:color="auto"/>
                <w:left w:val="none" w:sz="0" w:space="0" w:color="auto"/>
                <w:bottom w:val="none" w:sz="0" w:space="0" w:color="auto"/>
                <w:right w:val="none" w:sz="0" w:space="0" w:color="auto"/>
              </w:divBdr>
            </w:div>
            <w:div w:id="280579383">
              <w:marLeft w:val="0"/>
              <w:marRight w:val="0"/>
              <w:marTop w:val="0"/>
              <w:marBottom w:val="0"/>
              <w:divBdr>
                <w:top w:val="none" w:sz="0" w:space="0" w:color="auto"/>
                <w:left w:val="none" w:sz="0" w:space="0" w:color="auto"/>
                <w:bottom w:val="none" w:sz="0" w:space="0" w:color="auto"/>
                <w:right w:val="none" w:sz="0" w:space="0" w:color="auto"/>
              </w:divBdr>
            </w:div>
            <w:div w:id="351535922">
              <w:marLeft w:val="0"/>
              <w:marRight w:val="0"/>
              <w:marTop w:val="0"/>
              <w:marBottom w:val="0"/>
              <w:divBdr>
                <w:top w:val="none" w:sz="0" w:space="0" w:color="auto"/>
                <w:left w:val="none" w:sz="0" w:space="0" w:color="auto"/>
                <w:bottom w:val="none" w:sz="0" w:space="0" w:color="auto"/>
                <w:right w:val="none" w:sz="0" w:space="0" w:color="auto"/>
              </w:divBdr>
            </w:div>
            <w:div w:id="352004078">
              <w:marLeft w:val="0"/>
              <w:marRight w:val="0"/>
              <w:marTop w:val="0"/>
              <w:marBottom w:val="0"/>
              <w:divBdr>
                <w:top w:val="none" w:sz="0" w:space="0" w:color="auto"/>
                <w:left w:val="none" w:sz="0" w:space="0" w:color="auto"/>
                <w:bottom w:val="none" w:sz="0" w:space="0" w:color="auto"/>
                <w:right w:val="none" w:sz="0" w:space="0" w:color="auto"/>
              </w:divBdr>
            </w:div>
            <w:div w:id="379332262">
              <w:marLeft w:val="0"/>
              <w:marRight w:val="0"/>
              <w:marTop w:val="0"/>
              <w:marBottom w:val="0"/>
              <w:divBdr>
                <w:top w:val="none" w:sz="0" w:space="0" w:color="auto"/>
                <w:left w:val="none" w:sz="0" w:space="0" w:color="auto"/>
                <w:bottom w:val="none" w:sz="0" w:space="0" w:color="auto"/>
                <w:right w:val="none" w:sz="0" w:space="0" w:color="auto"/>
              </w:divBdr>
            </w:div>
            <w:div w:id="392124524">
              <w:marLeft w:val="0"/>
              <w:marRight w:val="0"/>
              <w:marTop w:val="0"/>
              <w:marBottom w:val="0"/>
              <w:divBdr>
                <w:top w:val="none" w:sz="0" w:space="0" w:color="auto"/>
                <w:left w:val="none" w:sz="0" w:space="0" w:color="auto"/>
                <w:bottom w:val="none" w:sz="0" w:space="0" w:color="auto"/>
                <w:right w:val="none" w:sz="0" w:space="0" w:color="auto"/>
              </w:divBdr>
            </w:div>
            <w:div w:id="403727217">
              <w:marLeft w:val="0"/>
              <w:marRight w:val="0"/>
              <w:marTop w:val="0"/>
              <w:marBottom w:val="0"/>
              <w:divBdr>
                <w:top w:val="none" w:sz="0" w:space="0" w:color="auto"/>
                <w:left w:val="none" w:sz="0" w:space="0" w:color="auto"/>
                <w:bottom w:val="none" w:sz="0" w:space="0" w:color="auto"/>
                <w:right w:val="none" w:sz="0" w:space="0" w:color="auto"/>
              </w:divBdr>
            </w:div>
            <w:div w:id="414010430">
              <w:marLeft w:val="0"/>
              <w:marRight w:val="0"/>
              <w:marTop w:val="0"/>
              <w:marBottom w:val="0"/>
              <w:divBdr>
                <w:top w:val="none" w:sz="0" w:space="0" w:color="auto"/>
                <w:left w:val="none" w:sz="0" w:space="0" w:color="auto"/>
                <w:bottom w:val="none" w:sz="0" w:space="0" w:color="auto"/>
                <w:right w:val="none" w:sz="0" w:space="0" w:color="auto"/>
              </w:divBdr>
            </w:div>
            <w:div w:id="456141238">
              <w:marLeft w:val="0"/>
              <w:marRight w:val="0"/>
              <w:marTop w:val="0"/>
              <w:marBottom w:val="0"/>
              <w:divBdr>
                <w:top w:val="none" w:sz="0" w:space="0" w:color="auto"/>
                <w:left w:val="none" w:sz="0" w:space="0" w:color="auto"/>
                <w:bottom w:val="none" w:sz="0" w:space="0" w:color="auto"/>
                <w:right w:val="none" w:sz="0" w:space="0" w:color="auto"/>
              </w:divBdr>
            </w:div>
            <w:div w:id="509565731">
              <w:marLeft w:val="0"/>
              <w:marRight w:val="0"/>
              <w:marTop w:val="0"/>
              <w:marBottom w:val="0"/>
              <w:divBdr>
                <w:top w:val="none" w:sz="0" w:space="0" w:color="auto"/>
                <w:left w:val="none" w:sz="0" w:space="0" w:color="auto"/>
                <w:bottom w:val="none" w:sz="0" w:space="0" w:color="auto"/>
                <w:right w:val="none" w:sz="0" w:space="0" w:color="auto"/>
              </w:divBdr>
            </w:div>
            <w:div w:id="511064700">
              <w:marLeft w:val="0"/>
              <w:marRight w:val="0"/>
              <w:marTop w:val="0"/>
              <w:marBottom w:val="0"/>
              <w:divBdr>
                <w:top w:val="none" w:sz="0" w:space="0" w:color="auto"/>
                <w:left w:val="none" w:sz="0" w:space="0" w:color="auto"/>
                <w:bottom w:val="none" w:sz="0" w:space="0" w:color="auto"/>
                <w:right w:val="none" w:sz="0" w:space="0" w:color="auto"/>
              </w:divBdr>
            </w:div>
            <w:div w:id="603223810">
              <w:marLeft w:val="0"/>
              <w:marRight w:val="0"/>
              <w:marTop w:val="0"/>
              <w:marBottom w:val="0"/>
              <w:divBdr>
                <w:top w:val="none" w:sz="0" w:space="0" w:color="auto"/>
                <w:left w:val="none" w:sz="0" w:space="0" w:color="auto"/>
                <w:bottom w:val="none" w:sz="0" w:space="0" w:color="auto"/>
                <w:right w:val="none" w:sz="0" w:space="0" w:color="auto"/>
              </w:divBdr>
            </w:div>
            <w:div w:id="615716430">
              <w:marLeft w:val="0"/>
              <w:marRight w:val="0"/>
              <w:marTop w:val="0"/>
              <w:marBottom w:val="0"/>
              <w:divBdr>
                <w:top w:val="none" w:sz="0" w:space="0" w:color="auto"/>
                <w:left w:val="none" w:sz="0" w:space="0" w:color="auto"/>
                <w:bottom w:val="none" w:sz="0" w:space="0" w:color="auto"/>
                <w:right w:val="none" w:sz="0" w:space="0" w:color="auto"/>
              </w:divBdr>
            </w:div>
            <w:div w:id="638339208">
              <w:marLeft w:val="0"/>
              <w:marRight w:val="0"/>
              <w:marTop w:val="0"/>
              <w:marBottom w:val="0"/>
              <w:divBdr>
                <w:top w:val="none" w:sz="0" w:space="0" w:color="auto"/>
                <w:left w:val="none" w:sz="0" w:space="0" w:color="auto"/>
                <w:bottom w:val="none" w:sz="0" w:space="0" w:color="auto"/>
                <w:right w:val="none" w:sz="0" w:space="0" w:color="auto"/>
              </w:divBdr>
            </w:div>
            <w:div w:id="734813483">
              <w:marLeft w:val="0"/>
              <w:marRight w:val="0"/>
              <w:marTop w:val="0"/>
              <w:marBottom w:val="0"/>
              <w:divBdr>
                <w:top w:val="none" w:sz="0" w:space="0" w:color="auto"/>
                <w:left w:val="none" w:sz="0" w:space="0" w:color="auto"/>
                <w:bottom w:val="none" w:sz="0" w:space="0" w:color="auto"/>
                <w:right w:val="none" w:sz="0" w:space="0" w:color="auto"/>
              </w:divBdr>
            </w:div>
            <w:div w:id="830409587">
              <w:marLeft w:val="0"/>
              <w:marRight w:val="0"/>
              <w:marTop w:val="0"/>
              <w:marBottom w:val="0"/>
              <w:divBdr>
                <w:top w:val="none" w:sz="0" w:space="0" w:color="auto"/>
                <w:left w:val="none" w:sz="0" w:space="0" w:color="auto"/>
                <w:bottom w:val="none" w:sz="0" w:space="0" w:color="auto"/>
                <w:right w:val="none" w:sz="0" w:space="0" w:color="auto"/>
              </w:divBdr>
            </w:div>
            <w:div w:id="838892113">
              <w:marLeft w:val="0"/>
              <w:marRight w:val="0"/>
              <w:marTop w:val="0"/>
              <w:marBottom w:val="0"/>
              <w:divBdr>
                <w:top w:val="none" w:sz="0" w:space="0" w:color="auto"/>
                <w:left w:val="none" w:sz="0" w:space="0" w:color="auto"/>
                <w:bottom w:val="none" w:sz="0" w:space="0" w:color="auto"/>
                <w:right w:val="none" w:sz="0" w:space="0" w:color="auto"/>
              </w:divBdr>
            </w:div>
            <w:div w:id="863900515">
              <w:marLeft w:val="0"/>
              <w:marRight w:val="0"/>
              <w:marTop w:val="0"/>
              <w:marBottom w:val="0"/>
              <w:divBdr>
                <w:top w:val="none" w:sz="0" w:space="0" w:color="auto"/>
                <w:left w:val="none" w:sz="0" w:space="0" w:color="auto"/>
                <w:bottom w:val="none" w:sz="0" w:space="0" w:color="auto"/>
                <w:right w:val="none" w:sz="0" w:space="0" w:color="auto"/>
              </w:divBdr>
            </w:div>
            <w:div w:id="925697343">
              <w:marLeft w:val="0"/>
              <w:marRight w:val="0"/>
              <w:marTop w:val="0"/>
              <w:marBottom w:val="0"/>
              <w:divBdr>
                <w:top w:val="none" w:sz="0" w:space="0" w:color="auto"/>
                <w:left w:val="none" w:sz="0" w:space="0" w:color="auto"/>
                <w:bottom w:val="none" w:sz="0" w:space="0" w:color="auto"/>
                <w:right w:val="none" w:sz="0" w:space="0" w:color="auto"/>
              </w:divBdr>
            </w:div>
            <w:div w:id="928344024">
              <w:marLeft w:val="0"/>
              <w:marRight w:val="0"/>
              <w:marTop w:val="0"/>
              <w:marBottom w:val="0"/>
              <w:divBdr>
                <w:top w:val="none" w:sz="0" w:space="0" w:color="auto"/>
                <w:left w:val="none" w:sz="0" w:space="0" w:color="auto"/>
                <w:bottom w:val="none" w:sz="0" w:space="0" w:color="auto"/>
                <w:right w:val="none" w:sz="0" w:space="0" w:color="auto"/>
              </w:divBdr>
            </w:div>
            <w:div w:id="930159824">
              <w:marLeft w:val="0"/>
              <w:marRight w:val="0"/>
              <w:marTop w:val="0"/>
              <w:marBottom w:val="0"/>
              <w:divBdr>
                <w:top w:val="none" w:sz="0" w:space="0" w:color="auto"/>
                <w:left w:val="none" w:sz="0" w:space="0" w:color="auto"/>
                <w:bottom w:val="none" w:sz="0" w:space="0" w:color="auto"/>
                <w:right w:val="none" w:sz="0" w:space="0" w:color="auto"/>
              </w:divBdr>
            </w:div>
            <w:div w:id="947395431">
              <w:marLeft w:val="0"/>
              <w:marRight w:val="0"/>
              <w:marTop w:val="0"/>
              <w:marBottom w:val="0"/>
              <w:divBdr>
                <w:top w:val="none" w:sz="0" w:space="0" w:color="auto"/>
                <w:left w:val="none" w:sz="0" w:space="0" w:color="auto"/>
                <w:bottom w:val="none" w:sz="0" w:space="0" w:color="auto"/>
                <w:right w:val="none" w:sz="0" w:space="0" w:color="auto"/>
              </w:divBdr>
            </w:div>
            <w:div w:id="949774230">
              <w:marLeft w:val="0"/>
              <w:marRight w:val="0"/>
              <w:marTop w:val="0"/>
              <w:marBottom w:val="0"/>
              <w:divBdr>
                <w:top w:val="none" w:sz="0" w:space="0" w:color="auto"/>
                <w:left w:val="none" w:sz="0" w:space="0" w:color="auto"/>
                <w:bottom w:val="none" w:sz="0" w:space="0" w:color="auto"/>
                <w:right w:val="none" w:sz="0" w:space="0" w:color="auto"/>
              </w:divBdr>
            </w:div>
            <w:div w:id="953101077">
              <w:marLeft w:val="0"/>
              <w:marRight w:val="0"/>
              <w:marTop w:val="0"/>
              <w:marBottom w:val="0"/>
              <w:divBdr>
                <w:top w:val="none" w:sz="0" w:space="0" w:color="auto"/>
                <w:left w:val="none" w:sz="0" w:space="0" w:color="auto"/>
                <w:bottom w:val="none" w:sz="0" w:space="0" w:color="auto"/>
                <w:right w:val="none" w:sz="0" w:space="0" w:color="auto"/>
              </w:divBdr>
            </w:div>
            <w:div w:id="978924996">
              <w:marLeft w:val="0"/>
              <w:marRight w:val="0"/>
              <w:marTop w:val="0"/>
              <w:marBottom w:val="0"/>
              <w:divBdr>
                <w:top w:val="none" w:sz="0" w:space="0" w:color="auto"/>
                <w:left w:val="none" w:sz="0" w:space="0" w:color="auto"/>
                <w:bottom w:val="none" w:sz="0" w:space="0" w:color="auto"/>
                <w:right w:val="none" w:sz="0" w:space="0" w:color="auto"/>
              </w:divBdr>
            </w:div>
            <w:div w:id="990061595">
              <w:marLeft w:val="0"/>
              <w:marRight w:val="0"/>
              <w:marTop w:val="0"/>
              <w:marBottom w:val="0"/>
              <w:divBdr>
                <w:top w:val="none" w:sz="0" w:space="0" w:color="auto"/>
                <w:left w:val="none" w:sz="0" w:space="0" w:color="auto"/>
                <w:bottom w:val="none" w:sz="0" w:space="0" w:color="auto"/>
                <w:right w:val="none" w:sz="0" w:space="0" w:color="auto"/>
              </w:divBdr>
            </w:div>
            <w:div w:id="1024094201">
              <w:marLeft w:val="0"/>
              <w:marRight w:val="0"/>
              <w:marTop w:val="0"/>
              <w:marBottom w:val="0"/>
              <w:divBdr>
                <w:top w:val="none" w:sz="0" w:space="0" w:color="auto"/>
                <w:left w:val="none" w:sz="0" w:space="0" w:color="auto"/>
                <w:bottom w:val="none" w:sz="0" w:space="0" w:color="auto"/>
                <w:right w:val="none" w:sz="0" w:space="0" w:color="auto"/>
              </w:divBdr>
            </w:div>
            <w:div w:id="1080054985">
              <w:marLeft w:val="0"/>
              <w:marRight w:val="0"/>
              <w:marTop w:val="0"/>
              <w:marBottom w:val="0"/>
              <w:divBdr>
                <w:top w:val="none" w:sz="0" w:space="0" w:color="auto"/>
                <w:left w:val="none" w:sz="0" w:space="0" w:color="auto"/>
                <w:bottom w:val="none" w:sz="0" w:space="0" w:color="auto"/>
                <w:right w:val="none" w:sz="0" w:space="0" w:color="auto"/>
              </w:divBdr>
            </w:div>
            <w:div w:id="1099637154">
              <w:marLeft w:val="0"/>
              <w:marRight w:val="0"/>
              <w:marTop w:val="0"/>
              <w:marBottom w:val="0"/>
              <w:divBdr>
                <w:top w:val="none" w:sz="0" w:space="0" w:color="auto"/>
                <w:left w:val="none" w:sz="0" w:space="0" w:color="auto"/>
                <w:bottom w:val="none" w:sz="0" w:space="0" w:color="auto"/>
                <w:right w:val="none" w:sz="0" w:space="0" w:color="auto"/>
              </w:divBdr>
            </w:div>
            <w:div w:id="1101612319">
              <w:marLeft w:val="0"/>
              <w:marRight w:val="0"/>
              <w:marTop w:val="0"/>
              <w:marBottom w:val="0"/>
              <w:divBdr>
                <w:top w:val="none" w:sz="0" w:space="0" w:color="auto"/>
                <w:left w:val="none" w:sz="0" w:space="0" w:color="auto"/>
                <w:bottom w:val="none" w:sz="0" w:space="0" w:color="auto"/>
                <w:right w:val="none" w:sz="0" w:space="0" w:color="auto"/>
              </w:divBdr>
            </w:div>
            <w:div w:id="1102914580">
              <w:marLeft w:val="0"/>
              <w:marRight w:val="0"/>
              <w:marTop w:val="0"/>
              <w:marBottom w:val="0"/>
              <w:divBdr>
                <w:top w:val="none" w:sz="0" w:space="0" w:color="auto"/>
                <w:left w:val="none" w:sz="0" w:space="0" w:color="auto"/>
                <w:bottom w:val="none" w:sz="0" w:space="0" w:color="auto"/>
                <w:right w:val="none" w:sz="0" w:space="0" w:color="auto"/>
              </w:divBdr>
            </w:div>
            <w:div w:id="1120419023">
              <w:marLeft w:val="0"/>
              <w:marRight w:val="0"/>
              <w:marTop w:val="0"/>
              <w:marBottom w:val="0"/>
              <w:divBdr>
                <w:top w:val="none" w:sz="0" w:space="0" w:color="auto"/>
                <w:left w:val="none" w:sz="0" w:space="0" w:color="auto"/>
                <w:bottom w:val="none" w:sz="0" w:space="0" w:color="auto"/>
                <w:right w:val="none" w:sz="0" w:space="0" w:color="auto"/>
              </w:divBdr>
            </w:div>
            <w:div w:id="1135220194">
              <w:marLeft w:val="0"/>
              <w:marRight w:val="0"/>
              <w:marTop w:val="0"/>
              <w:marBottom w:val="0"/>
              <w:divBdr>
                <w:top w:val="none" w:sz="0" w:space="0" w:color="auto"/>
                <w:left w:val="none" w:sz="0" w:space="0" w:color="auto"/>
                <w:bottom w:val="none" w:sz="0" w:space="0" w:color="auto"/>
                <w:right w:val="none" w:sz="0" w:space="0" w:color="auto"/>
              </w:divBdr>
            </w:div>
            <w:div w:id="1139683649">
              <w:marLeft w:val="0"/>
              <w:marRight w:val="0"/>
              <w:marTop w:val="0"/>
              <w:marBottom w:val="0"/>
              <w:divBdr>
                <w:top w:val="none" w:sz="0" w:space="0" w:color="auto"/>
                <w:left w:val="none" w:sz="0" w:space="0" w:color="auto"/>
                <w:bottom w:val="none" w:sz="0" w:space="0" w:color="auto"/>
                <w:right w:val="none" w:sz="0" w:space="0" w:color="auto"/>
              </w:divBdr>
            </w:div>
            <w:div w:id="1140927226">
              <w:marLeft w:val="0"/>
              <w:marRight w:val="0"/>
              <w:marTop w:val="0"/>
              <w:marBottom w:val="0"/>
              <w:divBdr>
                <w:top w:val="none" w:sz="0" w:space="0" w:color="auto"/>
                <w:left w:val="none" w:sz="0" w:space="0" w:color="auto"/>
                <w:bottom w:val="none" w:sz="0" w:space="0" w:color="auto"/>
                <w:right w:val="none" w:sz="0" w:space="0" w:color="auto"/>
              </w:divBdr>
            </w:div>
            <w:div w:id="1161576526">
              <w:marLeft w:val="0"/>
              <w:marRight w:val="0"/>
              <w:marTop w:val="0"/>
              <w:marBottom w:val="0"/>
              <w:divBdr>
                <w:top w:val="none" w:sz="0" w:space="0" w:color="auto"/>
                <w:left w:val="none" w:sz="0" w:space="0" w:color="auto"/>
                <w:bottom w:val="none" w:sz="0" w:space="0" w:color="auto"/>
                <w:right w:val="none" w:sz="0" w:space="0" w:color="auto"/>
              </w:divBdr>
            </w:div>
            <w:div w:id="1167793115">
              <w:marLeft w:val="0"/>
              <w:marRight w:val="0"/>
              <w:marTop w:val="0"/>
              <w:marBottom w:val="0"/>
              <w:divBdr>
                <w:top w:val="none" w:sz="0" w:space="0" w:color="auto"/>
                <w:left w:val="none" w:sz="0" w:space="0" w:color="auto"/>
                <w:bottom w:val="none" w:sz="0" w:space="0" w:color="auto"/>
                <w:right w:val="none" w:sz="0" w:space="0" w:color="auto"/>
              </w:divBdr>
            </w:div>
            <w:div w:id="1209220934">
              <w:marLeft w:val="0"/>
              <w:marRight w:val="0"/>
              <w:marTop w:val="0"/>
              <w:marBottom w:val="0"/>
              <w:divBdr>
                <w:top w:val="none" w:sz="0" w:space="0" w:color="auto"/>
                <w:left w:val="none" w:sz="0" w:space="0" w:color="auto"/>
                <w:bottom w:val="none" w:sz="0" w:space="0" w:color="auto"/>
                <w:right w:val="none" w:sz="0" w:space="0" w:color="auto"/>
              </w:divBdr>
            </w:div>
            <w:div w:id="1212813348">
              <w:marLeft w:val="0"/>
              <w:marRight w:val="0"/>
              <w:marTop w:val="0"/>
              <w:marBottom w:val="0"/>
              <w:divBdr>
                <w:top w:val="none" w:sz="0" w:space="0" w:color="auto"/>
                <w:left w:val="none" w:sz="0" w:space="0" w:color="auto"/>
                <w:bottom w:val="none" w:sz="0" w:space="0" w:color="auto"/>
                <w:right w:val="none" w:sz="0" w:space="0" w:color="auto"/>
              </w:divBdr>
            </w:div>
            <w:div w:id="1222860412">
              <w:marLeft w:val="0"/>
              <w:marRight w:val="0"/>
              <w:marTop w:val="0"/>
              <w:marBottom w:val="0"/>
              <w:divBdr>
                <w:top w:val="none" w:sz="0" w:space="0" w:color="auto"/>
                <w:left w:val="none" w:sz="0" w:space="0" w:color="auto"/>
                <w:bottom w:val="none" w:sz="0" w:space="0" w:color="auto"/>
                <w:right w:val="none" w:sz="0" w:space="0" w:color="auto"/>
              </w:divBdr>
            </w:div>
            <w:div w:id="1223063115">
              <w:marLeft w:val="0"/>
              <w:marRight w:val="0"/>
              <w:marTop w:val="0"/>
              <w:marBottom w:val="0"/>
              <w:divBdr>
                <w:top w:val="none" w:sz="0" w:space="0" w:color="auto"/>
                <w:left w:val="none" w:sz="0" w:space="0" w:color="auto"/>
                <w:bottom w:val="none" w:sz="0" w:space="0" w:color="auto"/>
                <w:right w:val="none" w:sz="0" w:space="0" w:color="auto"/>
              </w:divBdr>
            </w:div>
            <w:div w:id="1256472200">
              <w:marLeft w:val="0"/>
              <w:marRight w:val="0"/>
              <w:marTop w:val="0"/>
              <w:marBottom w:val="0"/>
              <w:divBdr>
                <w:top w:val="none" w:sz="0" w:space="0" w:color="auto"/>
                <w:left w:val="none" w:sz="0" w:space="0" w:color="auto"/>
                <w:bottom w:val="none" w:sz="0" w:space="0" w:color="auto"/>
                <w:right w:val="none" w:sz="0" w:space="0" w:color="auto"/>
              </w:divBdr>
            </w:div>
            <w:div w:id="1261990709">
              <w:marLeft w:val="0"/>
              <w:marRight w:val="0"/>
              <w:marTop w:val="0"/>
              <w:marBottom w:val="0"/>
              <w:divBdr>
                <w:top w:val="none" w:sz="0" w:space="0" w:color="auto"/>
                <w:left w:val="none" w:sz="0" w:space="0" w:color="auto"/>
                <w:bottom w:val="none" w:sz="0" w:space="0" w:color="auto"/>
                <w:right w:val="none" w:sz="0" w:space="0" w:color="auto"/>
              </w:divBdr>
            </w:div>
            <w:div w:id="1292203745">
              <w:marLeft w:val="0"/>
              <w:marRight w:val="0"/>
              <w:marTop w:val="0"/>
              <w:marBottom w:val="0"/>
              <w:divBdr>
                <w:top w:val="none" w:sz="0" w:space="0" w:color="auto"/>
                <w:left w:val="none" w:sz="0" w:space="0" w:color="auto"/>
                <w:bottom w:val="none" w:sz="0" w:space="0" w:color="auto"/>
                <w:right w:val="none" w:sz="0" w:space="0" w:color="auto"/>
              </w:divBdr>
            </w:div>
            <w:div w:id="1308896365">
              <w:marLeft w:val="0"/>
              <w:marRight w:val="0"/>
              <w:marTop w:val="0"/>
              <w:marBottom w:val="0"/>
              <w:divBdr>
                <w:top w:val="none" w:sz="0" w:space="0" w:color="auto"/>
                <w:left w:val="none" w:sz="0" w:space="0" w:color="auto"/>
                <w:bottom w:val="none" w:sz="0" w:space="0" w:color="auto"/>
                <w:right w:val="none" w:sz="0" w:space="0" w:color="auto"/>
              </w:divBdr>
            </w:div>
            <w:div w:id="1349407425">
              <w:marLeft w:val="0"/>
              <w:marRight w:val="0"/>
              <w:marTop w:val="0"/>
              <w:marBottom w:val="0"/>
              <w:divBdr>
                <w:top w:val="none" w:sz="0" w:space="0" w:color="auto"/>
                <w:left w:val="none" w:sz="0" w:space="0" w:color="auto"/>
                <w:bottom w:val="none" w:sz="0" w:space="0" w:color="auto"/>
                <w:right w:val="none" w:sz="0" w:space="0" w:color="auto"/>
              </w:divBdr>
            </w:div>
            <w:div w:id="1373067623">
              <w:marLeft w:val="0"/>
              <w:marRight w:val="0"/>
              <w:marTop w:val="0"/>
              <w:marBottom w:val="0"/>
              <w:divBdr>
                <w:top w:val="none" w:sz="0" w:space="0" w:color="auto"/>
                <w:left w:val="none" w:sz="0" w:space="0" w:color="auto"/>
                <w:bottom w:val="none" w:sz="0" w:space="0" w:color="auto"/>
                <w:right w:val="none" w:sz="0" w:space="0" w:color="auto"/>
              </w:divBdr>
            </w:div>
            <w:div w:id="1387489724">
              <w:marLeft w:val="0"/>
              <w:marRight w:val="0"/>
              <w:marTop w:val="0"/>
              <w:marBottom w:val="0"/>
              <w:divBdr>
                <w:top w:val="none" w:sz="0" w:space="0" w:color="auto"/>
                <w:left w:val="none" w:sz="0" w:space="0" w:color="auto"/>
                <w:bottom w:val="none" w:sz="0" w:space="0" w:color="auto"/>
                <w:right w:val="none" w:sz="0" w:space="0" w:color="auto"/>
              </w:divBdr>
            </w:div>
            <w:div w:id="1398896140">
              <w:marLeft w:val="0"/>
              <w:marRight w:val="0"/>
              <w:marTop w:val="0"/>
              <w:marBottom w:val="0"/>
              <w:divBdr>
                <w:top w:val="none" w:sz="0" w:space="0" w:color="auto"/>
                <w:left w:val="none" w:sz="0" w:space="0" w:color="auto"/>
                <w:bottom w:val="none" w:sz="0" w:space="0" w:color="auto"/>
                <w:right w:val="none" w:sz="0" w:space="0" w:color="auto"/>
              </w:divBdr>
            </w:div>
            <w:div w:id="1402217140">
              <w:marLeft w:val="0"/>
              <w:marRight w:val="0"/>
              <w:marTop w:val="0"/>
              <w:marBottom w:val="0"/>
              <w:divBdr>
                <w:top w:val="none" w:sz="0" w:space="0" w:color="auto"/>
                <w:left w:val="none" w:sz="0" w:space="0" w:color="auto"/>
                <w:bottom w:val="none" w:sz="0" w:space="0" w:color="auto"/>
                <w:right w:val="none" w:sz="0" w:space="0" w:color="auto"/>
              </w:divBdr>
            </w:div>
            <w:div w:id="1412393286">
              <w:marLeft w:val="0"/>
              <w:marRight w:val="0"/>
              <w:marTop w:val="0"/>
              <w:marBottom w:val="0"/>
              <w:divBdr>
                <w:top w:val="none" w:sz="0" w:space="0" w:color="auto"/>
                <w:left w:val="none" w:sz="0" w:space="0" w:color="auto"/>
                <w:bottom w:val="none" w:sz="0" w:space="0" w:color="auto"/>
                <w:right w:val="none" w:sz="0" w:space="0" w:color="auto"/>
              </w:divBdr>
            </w:div>
            <w:div w:id="1428500097">
              <w:marLeft w:val="0"/>
              <w:marRight w:val="0"/>
              <w:marTop w:val="0"/>
              <w:marBottom w:val="0"/>
              <w:divBdr>
                <w:top w:val="none" w:sz="0" w:space="0" w:color="auto"/>
                <w:left w:val="none" w:sz="0" w:space="0" w:color="auto"/>
                <w:bottom w:val="none" w:sz="0" w:space="0" w:color="auto"/>
                <w:right w:val="none" w:sz="0" w:space="0" w:color="auto"/>
              </w:divBdr>
            </w:div>
            <w:div w:id="1500804319">
              <w:marLeft w:val="0"/>
              <w:marRight w:val="0"/>
              <w:marTop w:val="0"/>
              <w:marBottom w:val="0"/>
              <w:divBdr>
                <w:top w:val="none" w:sz="0" w:space="0" w:color="auto"/>
                <w:left w:val="none" w:sz="0" w:space="0" w:color="auto"/>
                <w:bottom w:val="none" w:sz="0" w:space="0" w:color="auto"/>
                <w:right w:val="none" w:sz="0" w:space="0" w:color="auto"/>
              </w:divBdr>
            </w:div>
            <w:div w:id="1508864895">
              <w:marLeft w:val="0"/>
              <w:marRight w:val="0"/>
              <w:marTop w:val="0"/>
              <w:marBottom w:val="0"/>
              <w:divBdr>
                <w:top w:val="none" w:sz="0" w:space="0" w:color="auto"/>
                <w:left w:val="none" w:sz="0" w:space="0" w:color="auto"/>
                <w:bottom w:val="none" w:sz="0" w:space="0" w:color="auto"/>
                <w:right w:val="none" w:sz="0" w:space="0" w:color="auto"/>
              </w:divBdr>
            </w:div>
            <w:div w:id="1521967524">
              <w:marLeft w:val="0"/>
              <w:marRight w:val="0"/>
              <w:marTop w:val="0"/>
              <w:marBottom w:val="0"/>
              <w:divBdr>
                <w:top w:val="none" w:sz="0" w:space="0" w:color="auto"/>
                <w:left w:val="none" w:sz="0" w:space="0" w:color="auto"/>
                <w:bottom w:val="none" w:sz="0" w:space="0" w:color="auto"/>
                <w:right w:val="none" w:sz="0" w:space="0" w:color="auto"/>
              </w:divBdr>
            </w:div>
            <w:div w:id="1553494726">
              <w:marLeft w:val="0"/>
              <w:marRight w:val="0"/>
              <w:marTop w:val="0"/>
              <w:marBottom w:val="0"/>
              <w:divBdr>
                <w:top w:val="none" w:sz="0" w:space="0" w:color="auto"/>
                <w:left w:val="none" w:sz="0" w:space="0" w:color="auto"/>
                <w:bottom w:val="none" w:sz="0" w:space="0" w:color="auto"/>
                <w:right w:val="none" w:sz="0" w:space="0" w:color="auto"/>
              </w:divBdr>
            </w:div>
            <w:div w:id="1563755846">
              <w:marLeft w:val="0"/>
              <w:marRight w:val="0"/>
              <w:marTop w:val="0"/>
              <w:marBottom w:val="0"/>
              <w:divBdr>
                <w:top w:val="none" w:sz="0" w:space="0" w:color="auto"/>
                <w:left w:val="none" w:sz="0" w:space="0" w:color="auto"/>
                <w:bottom w:val="none" w:sz="0" w:space="0" w:color="auto"/>
                <w:right w:val="none" w:sz="0" w:space="0" w:color="auto"/>
              </w:divBdr>
            </w:div>
            <w:div w:id="1572960477">
              <w:marLeft w:val="0"/>
              <w:marRight w:val="0"/>
              <w:marTop w:val="0"/>
              <w:marBottom w:val="0"/>
              <w:divBdr>
                <w:top w:val="none" w:sz="0" w:space="0" w:color="auto"/>
                <w:left w:val="none" w:sz="0" w:space="0" w:color="auto"/>
                <w:bottom w:val="none" w:sz="0" w:space="0" w:color="auto"/>
                <w:right w:val="none" w:sz="0" w:space="0" w:color="auto"/>
              </w:divBdr>
            </w:div>
            <w:div w:id="1632394838">
              <w:marLeft w:val="0"/>
              <w:marRight w:val="0"/>
              <w:marTop w:val="0"/>
              <w:marBottom w:val="0"/>
              <w:divBdr>
                <w:top w:val="none" w:sz="0" w:space="0" w:color="auto"/>
                <w:left w:val="none" w:sz="0" w:space="0" w:color="auto"/>
                <w:bottom w:val="none" w:sz="0" w:space="0" w:color="auto"/>
                <w:right w:val="none" w:sz="0" w:space="0" w:color="auto"/>
              </w:divBdr>
            </w:div>
            <w:div w:id="1710111108">
              <w:marLeft w:val="0"/>
              <w:marRight w:val="0"/>
              <w:marTop w:val="0"/>
              <w:marBottom w:val="0"/>
              <w:divBdr>
                <w:top w:val="none" w:sz="0" w:space="0" w:color="auto"/>
                <w:left w:val="none" w:sz="0" w:space="0" w:color="auto"/>
                <w:bottom w:val="none" w:sz="0" w:space="0" w:color="auto"/>
                <w:right w:val="none" w:sz="0" w:space="0" w:color="auto"/>
              </w:divBdr>
            </w:div>
            <w:div w:id="1711878902">
              <w:marLeft w:val="0"/>
              <w:marRight w:val="0"/>
              <w:marTop w:val="0"/>
              <w:marBottom w:val="0"/>
              <w:divBdr>
                <w:top w:val="none" w:sz="0" w:space="0" w:color="auto"/>
                <w:left w:val="none" w:sz="0" w:space="0" w:color="auto"/>
                <w:bottom w:val="none" w:sz="0" w:space="0" w:color="auto"/>
                <w:right w:val="none" w:sz="0" w:space="0" w:color="auto"/>
              </w:divBdr>
            </w:div>
            <w:div w:id="1723485362">
              <w:marLeft w:val="0"/>
              <w:marRight w:val="0"/>
              <w:marTop w:val="0"/>
              <w:marBottom w:val="0"/>
              <w:divBdr>
                <w:top w:val="none" w:sz="0" w:space="0" w:color="auto"/>
                <w:left w:val="none" w:sz="0" w:space="0" w:color="auto"/>
                <w:bottom w:val="none" w:sz="0" w:space="0" w:color="auto"/>
                <w:right w:val="none" w:sz="0" w:space="0" w:color="auto"/>
              </w:divBdr>
            </w:div>
            <w:div w:id="1859781067">
              <w:marLeft w:val="0"/>
              <w:marRight w:val="0"/>
              <w:marTop w:val="0"/>
              <w:marBottom w:val="0"/>
              <w:divBdr>
                <w:top w:val="none" w:sz="0" w:space="0" w:color="auto"/>
                <w:left w:val="none" w:sz="0" w:space="0" w:color="auto"/>
                <w:bottom w:val="none" w:sz="0" w:space="0" w:color="auto"/>
                <w:right w:val="none" w:sz="0" w:space="0" w:color="auto"/>
              </w:divBdr>
            </w:div>
            <w:div w:id="1862235492">
              <w:marLeft w:val="0"/>
              <w:marRight w:val="0"/>
              <w:marTop w:val="0"/>
              <w:marBottom w:val="0"/>
              <w:divBdr>
                <w:top w:val="none" w:sz="0" w:space="0" w:color="auto"/>
                <w:left w:val="none" w:sz="0" w:space="0" w:color="auto"/>
                <w:bottom w:val="none" w:sz="0" w:space="0" w:color="auto"/>
                <w:right w:val="none" w:sz="0" w:space="0" w:color="auto"/>
              </w:divBdr>
            </w:div>
            <w:div w:id="1923224612">
              <w:marLeft w:val="0"/>
              <w:marRight w:val="0"/>
              <w:marTop w:val="0"/>
              <w:marBottom w:val="0"/>
              <w:divBdr>
                <w:top w:val="none" w:sz="0" w:space="0" w:color="auto"/>
                <w:left w:val="none" w:sz="0" w:space="0" w:color="auto"/>
                <w:bottom w:val="none" w:sz="0" w:space="0" w:color="auto"/>
                <w:right w:val="none" w:sz="0" w:space="0" w:color="auto"/>
              </w:divBdr>
            </w:div>
            <w:div w:id="1973242828">
              <w:marLeft w:val="0"/>
              <w:marRight w:val="0"/>
              <w:marTop w:val="0"/>
              <w:marBottom w:val="0"/>
              <w:divBdr>
                <w:top w:val="none" w:sz="0" w:space="0" w:color="auto"/>
                <w:left w:val="none" w:sz="0" w:space="0" w:color="auto"/>
                <w:bottom w:val="none" w:sz="0" w:space="0" w:color="auto"/>
                <w:right w:val="none" w:sz="0" w:space="0" w:color="auto"/>
              </w:divBdr>
            </w:div>
            <w:div w:id="1984315147">
              <w:marLeft w:val="0"/>
              <w:marRight w:val="0"/>
              <w:marTop w:val="0"/>
              <w:marBottom w:val="0"/>
              <w:divBdr>
                <w:top w:val="none" w:sz="0" w:space="0" w:color="auto"/>
                <w:left w:val="none" w:sz="0" w:space="0" w:color="auto"/>
                <w:bottom w:val="none" w:sz="0" w:space="0" w:color="auto"/>
                <w:right w:val="none" w:sz="0" w:space="0" w:color="auto"/>
              </w:divBdr>
            </w:div>
            <w:div w:id="2011054766">
              <w:marLeft w:val="0"/>
              <w:marRight w:val="0"/>
              <w:marTop w:val="0"/>
              <w:marBottom w:val="0"/>
              <w:divBdr>
                <w:top w:val="none" w:sz="0" w:space="0" w:color="auto"/>
                <w:left w:val="none" w:sz="0" w:space="0" w:color="auto"/>
                <w:bottom w:val="none" w:sz="0" w:space="0" w:color="auto"/>
                <w:right w:val="none" w:sz="0" w:space="0" w:color="auto"/>
              </w:divBdr>
            </w:div>
            <w:div w:id="2034916791">
              <w:marLeft w:val="0"/>
              <w:marRight w:val="0"/>
              <w:marTop w:val="0"/>
              <w:marBottom w:val="0"/>
              <w:divBdr>
                <w:top w:val="none" w:sz="0" w:space="0" w:color="auto"/>
                <w:left w:val="none" w:sz="0" w:space="0" w:color="auto"/>
                <w:bottom w:val="none" w:sz="0" w:space="0" w:color="auto"/>
                <w:right w:val="none" w:sz="0" w:space="0" w:color="auto"/>
              </w:divBdr>
            </w:div>
            <w:div w:id="2075083522">
              <w:marLeft w:val="0"/>
              <w:marRight w:val="0"/>
              <w:marTop w:val="0"/>
              <w:marBottom w:val="0"/>
              <w:divBdr>
                <w:top w:val="none" w:sz="0" w:space="0" w:color="auto"/>
                <w:left w:val="none" w:sz="0" w:space="0" w:color="auto"/>
                <w:bottom w:val="none" w:sz="0" w:space="0" w:color="auto"/>
                <w:right w:val="none" w:sz="0" w:space="0" w:color="auto"/>
              </w:divBdr>
            </w:div>
            <w:div w:id="2081901605">
              <w:marLeft w:val="0"/>
              <w:marRight w:val="0"/>
              <w:marTop w:val="0"/>
              <w:marBottom w:val="0"/>
              <w:divBdr>
                <w:top w:val="none" w:sz="0" w:space="0" w:color="auto"/>
                <w:left w:val="none" w:sz="0" w:space="0" w:color="auto"/>
                <w:bottom w:val="none" w:sz="0" w:space="0" w:color="auto"/>
                <w:right w:val="none" w:sz="0" w:space="0" w:color="auto"/>
              </w:divBdr>
            </w:div>
          </w:divsChild>
        </w:div>
        <w:div w:id="1940020897">
          <w:marLeft w:val="0"/>
          <w:marRight w:val="0"/>
          <w:marTop w:val="0"/>
          <w:marBottom w:val="0"/>
          <w:divBdr>
            <w:top w:val="none" w:sz="0" w:space="0" w:color="auto"/>
            <w:left w:val="none" w:sz="0" w:space="0" w:color="auto"/>
            <w:bottom w:val="none" w:sz="0" w:space="0" w:color="auto"/>
            <w:right w:val="none" w:sz="0" w:space="0" w:color="auto"/>
          </w:divBdr>
        </w:div>
        <w:div w:id="2005694795">
          <w:marLeft w:val="0"/>
          <w:marRight w:val="0"/>
          <w:marTop w:val="0"/>
          <w:marBottom w:val="0"/>
          <w:divBdr>
            <w:top w:val="none" w:sz="0" w:space="0" w:color="auto"/>
            <w:left w:val="none" w:sz="0" w:space="0" w:color="auto"/>
            <w:bottom w:val="none" w:sz="0" w:space="0" w:color="auto"/>
            <w:right w:val="none" w:sz="0" w:space="0" w:color="auto"/>
          </w:divBdr>
        </w:div>
      </w:divsChild>
    </w:div>
    <w:div w:id="8692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therine.mcleod@dingley.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n.vandyke@dingle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2014/6/contents/enact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egislation.gov.uk/ukpga/2006/21/notes/division/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slation.gov.uk/ukpga/2014/6/contents/enacted" TargetMode="External"/><Relationship Id="rId2" Type="http://schemas.openxmlformats.org/officeDocument/2006/relationships/hyperlink" Target="https://www.legislation.gov.uk/ukpga/2006/21/notes/division/6/1" TargetMode="External"/><Relationship Id="rId1" Type="http://schemas.openxmlformats.org/officeDocument/2006/relationships/hyperlink" Target="https://dingley.org.uk/2023researchfind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27934E83E3AC4A821FF7D65C647CF3" ma:contentTypeVersion="18" ma:contentTypeDescription="Create a new document." ma:contentTypeScope="" ma:versionID="5797f0bc1d4900ba710060bfd187960e">
  <xsd:schema xmlns:xsd="http://www.w3.org/2001/XMLSchema" xmlns:xs="http://www.w3.org/2001/XMLSchema" xmlns:p="http://schemas.microsoft.com/office/2006/metadata/properties" xmlns:ns2="2f3bc997-f854-457e-a89a-f53daf41e975" xmlns:ns3="5ff03d53-907b-4153-b31a-f9c01187da2f" targetNamespace="http://schemas.microsoft.com/office/2006/metadata/properties" ma:root="true" ma:fieldsID="ac5ce1b79af9bc05dab852fe9b2a7131" ns2:_="" ns3:_="">
    <xsd:import namespace="2f3bc997-f854-457e-a89a-f53daf41e975"/>
    <xsd:import namespace="5ff03d53-907b-4153-b31a-f9c01187d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3bc997-f854-457e-a89a-f53daf41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fd98df-2cc9-409e-a9a9-85a472a8861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03d53-907b-4153-b31a-f9c01187d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a809a7-1504-4795-ab1a-8225feca0323}" ma:internalName="TaxCatchAll" ma:showField="CatchAllData" ma:web="5ff03d53-907b-4153-b31a-f9c01187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3bc997-f854-457e-a89a-f53daf41e975">
      <Terms xmlns="http://schemas.microsoft.com/office/infopath/2007/PartnerControls"/>
    </lcf76f155ced4ddcb4097134ff3c332f>
    <TaxCatchAll xmlns="5ff03d53-907b-4153-b31a-f9c01187da2f" xsi:nil="true"/>
    <SharedWithUsers xmlns="5ff03d53-907b-4153-b31a-f9c01187da2f">
      <UserInfo>
        <DisplayName>Ann Van Dyke</DisplayName>
        <AccountId>39</AccountId>
        <AccountType/>
      </UserInfo>
      <UserInfo>
        <DisplayName>Jo Evans</DisplayName>
        <AccountId>18</AccountId>
        <AccountType/>
      </UserInfo>
      <UserInfo>
        <DisplayName>Catherine McLeod</DisplayName>
        <AccountId>9</AccountId>
        <AccountType/>
      </UserInfo>
    </SharedWithUsers>
  </documentManagement>
</p:properties>
</file>

<file path=customXml/itemProps1.xml><?xml version="1.0" encoding="utf-8"?>
<ds:datastoreItem xmlns:ds="http://schemas.openxmlformats.org/officeDocument/2006/customXml" ds:itemID="{19B11783-E26F-491D-8059-A4660932F4CC}">
  <ds:schemaRefs>
    <ds:schemaRef ds:uri="http://schemas.microsoft.com/sharepoint/v3/contenttype/forms"/>
  </ds:schemaRefs>
</ds:datastoreItem>
</file>

<file path=customXml/itemProps2.xml><?xml version="1.0" encoding="utf-8"?>
<ds:datastoreItem xmlns:ds="http://schemas.openxmlformats.org/officeDocument/2006/customXml" ds:itemID="{0852029B-CB6F-438E-A8E3-2E32B30B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3bc997-f854-457e-a89a-f53daf41e975"/>
    <ds:schemaRef ds:uri="5ff03d53-907b-4153-b31a-f9c01187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4E4D1-2262-4DE2-9CCF-044086652046}">
  <ds:schemaRefs>
    <ds:schemaRef ds:uri="http://schemas.microsoft.com/office/2006/metadata/properties"/>
    <ds:schemaRef ds:uri="http://schemas.microsoft.com/office/infopath/2007/PartnerControls"/>
    <ds:schemaRef ds:uri="2f3bc997-f854-457e-a89a-f53daf41e975"/>
    <ds:schemaRef ds:uri="5ff03d53-907b-4153-b31a-f9c01187da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2980</Words>
  <Characters>16986</Characters>
  <Application>Microsoft Office Word</Application>
  <DocSecurity>0</DocSecurity>
  <Lines>141</Lines>
  <Paragraphs>39</Paragraphs>
  <ScaleCrop>false</ScaleCrop>
  <Company/>
  <LinksUpToDate>false</LinksUpToDate>
  <CharactersWithSpaces>19927</CharactersWithSpaces>
  <SharedDoc>false</SharedDoc>
  <HLinks>
    <vt:vector size="42" baseType="variant">
      <vt:variant>
        <vt:i4>4194417</vt:i4>
      </vt:variant>
      <vt:variant>
        <vt:i4>12</vt:i4>
      </vt:variant>
      <vt:variant>
        <vt:i4>0</vt:i4>
      </vt:variant>
      <vt:variant>
        <vt:i4>5</vt:i4>
      </vt:variant>
      <vt:variant>
        <vt:lpwstr>mailto:Catherine.mcleod@dingley.org.uk</vt:lpwstr>
      </vt:variant>
      <vt:variant>
        <vt:lpwstr/>
      </vt:variant>
      <vt:variant>
        <vt:i4>720957</vt:i4>
      </vt:variant>
      <vt:variant>
        <vt:i4>9</vt:i4>
      </vt:variant>
      <vt:variant>
        <vt:i4>0</vt:i4>
      </vt:variant>
      <vt:variant>
        <vt:i4>5</vt:i4>
      </vt:variant>
      <vt:variant>
        <vt:lpwstr>mailto:Ann.vandyke@dingley.org.uk</vt:lpwstr>
      </vt:variant>
      <vt:variant>
        <vt:lpwstr/>
      </vt:variant>
      <vt:variant>
        <vt:i4>4325471</vt:i4>
      </vt:variant>
      <vt:variant>
        <vt:i4>6</vt:i4>
      </vt:variant>
      <vt:variant>
        <vt:i4>0</vt:i4>
      </vt:variant>
      <vt:variant>
        <vt:i4>5</vt:i4>
      </vt:variant>
      <vt:variant>
        <vt:lpwstr>https://www.legislation.gov.uk/ukpga/2014/6/contents/enacted</vt:lpwstr>
      </vt:variant>
      <vt:variant>
        <vt:lpwstr/>
      </vt:variant>
      <vt:variant>
        <vt:i4>2621497</vt:i4>
      </vt:variant>
      <vt:variant>
        <vt:i4>3</vt:i4>
      </vt:variant>
      <vt:variant>
        <vt:i4>0</vt:i4>
      </vt:variant>
      <vt:variant>
        <vt:i4>5</vt:i4>
      </vt:variant>
      <vt:variant>
        <vt:lpwstr>https://www.legislation.gov.uk/ukpga/2006/21/notes/division/6/1</vt:lpwstr>
      </vt:variant>
      <vt:variant>
        <vt:lpwstr/>
      </vt:variant>
      <vt:variant>
        <vt:i4>4325471</vt:i4>
      </vt:variant>
      <vt:variant>
        <vt:i4>6</vt:i4>
      </vt:variant>
      <vt:variant>
        <vt:i4>0</vt:i4>
      </vt:variant>
      <vt:variant>
        <vt:i4>5</vt:i4>
      </vt:variant>
      <vt:variant>
        <vt:lpwstr>https://www.legislation.gov.uk/ukpga/2014/6/contents/enacted</vt:lpwstr>
      </vt:variant>
      <vt:variant>
        <vt:lpwstr/>
      </vt:variant>
      <vt:variant>
        <vt:i4>2621497</vt:i4>
      </vt:variant>
      <vt:variant>
        <vt:i4>3</vt:i4>
      </vt:variant>
      <vt:variant>
        <vt:i4>0</vt:i4>
      </vt:variant>
      <vt:variant>
        <vt:i4>5</vt:i4>
      </vt:variant>
      <vt:variant>
        <vt:lpwstr>https://www.legislation.gov.uk/ukpga/2006/21/notes/division/6/1</vt:lpwstr>
      </vt:variant>
      <vt:variant>
        <vt:lpwstr/>
      </vt:variant>
      <vt:variant>
        <vt:i4>4784132</vt:i4>
      </vt:variant>
      <vt:variant>
        <vt:i4>0</vt:i4>
      </vt:variant>
      <vt:variant>
        <vt:i4>0</vt:i4>
      </vt:variant>
      <vt:variant>
        <vt:i4>5</vt:i4>
      </vt:variant>
      <vt:variant>
        <vt:lpwstr>https://dingley.org.uk/2023researchfindings/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Gonzalez-Matthews</dc:creator>
  <cp:keywords/>
  <dc:description/>
  <cp:lastModifiedBy>Catherine McLeod</cp:lastModifiedBy>
  <cp:revision>2</cp:revision>
  <cp:lastPrinted>2024-02-27T00:32:00Z</cp:lastPrinted>
  <dcterms:created xsi:type="dcterms:W3CDTF">2024-03-03T21:06:00Z</dcterms:created>
  <dcterms:modified xsi:type="dcterms:W3CDTF">2024-03-03T21:06:00Z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0x0101009627934E83E3AC4A821FF7D65C647CF3</vt:lpwstr>
  </property>
  <property fmtid="{D5CDD505-2E9C-101B-9397-08002B2CF9AE}" pid="3" name="MediaServiceImageTags">
    <vt:lpwstr/>
  </property>
</Properties>
</file>